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9E62" w14:textId="40A17DAD" w:rsidR="00493D65" w:rsidRDefault="002424C7" w:rsidP="090E0AFA">
      <w:pPr>
        <w:jc w:val="center"/>
      </w:pPr>
      <w:r>
        <w:rPr>
          <w:noProof/>
          <w:lang w:eastAsia="en-GB"/>
        </w:rPr>
        <w:drawing>
          <wp:anchor distT="0" distB="0" distL="114300" distR="114300" simplePos="0" relativeHeight="251682816" behindDoc="1" locked="0" layoutInCell="1" allowOverlap="1" wp14:anchorId="3A225A0E" wp14:editId="262A42CD">
            <wp:simplePos x="0" y="0"/>
            <wp:positionH relativeFrom="margin">
              <wp:posOffset>4083050</wp:posOffset>
            </wp:positionH>
            <wp:positionV relativeFrom="paragraph">
              <wp:posOffset>0</wp:posOffset>
            </wp:positionV>
            <wp:extent cx="1581150" cy="10763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rlston Logo.jpg"/>
                    <pic:cNvPicPr/>
                  </pic:nvPicPr>
                  <pic:blipFill>
                    <a:blip r:embed="rId5">
                      <a:extLst>
                        <a:ext uri="{28A0092B-C50C-407E-A947-70E740481C1C}">
                          <a14:useLocalDpi xmlns:a14="http://schemas.microsoft.com/office/drawing/2010/main" val="0"/>
                        </a:ext>
                      </a:extLst>
                    </a:blip>
                    <a:stretch>
                      <a:fillRect/>
                    </a:stretch>
                  </pic:blipFill>
                  <pic:spPr>
                    <a:xfrm>
                      <a:off x="0" y="0"/>
                      <a:ext cx="1581150" cy="1076325"/>
                    </a:xfrm>
                    <a:prstGeom prst="rect">
                      <a:avLst/>
                    </a:prstGeom>
                  </pic:spPr>
                </pic:pic>
              </a:graphicData>
            </a:graphic>
          </wp:anchor>
        </w:drawing>
      </w:r>
    </w:p>
    <w:p w14:paraId="2652C548" w14:textId="1D1EC613" w:rsidR="00D04F9B" w:rsidRDefault="00D04F9B" w:rsidP="090E0AFA">
      <w:pPr>
        <w:jc w:val="center"/>
      </w:pPr>
    </w:p>
    <w:p w14:paraId="7667209A" w14:textId="77777777" w:rsidR="002424C7" w:rsidRDefault="002424C7" w:rsidP="090E0AFA">
      <w:pPr>
        <w:jc w:val="center"/>
        <w:rPr>
          <w:rFonts w:ascii="Arial" w:hAnsi="Arial" w:cs="Arial"/>
          <w:color w:val="002060"/>
          <w:sz w:val="48"/>
          <w:szCs w:val="48"/>
        </w:rPr>
      </w:pPr>
    </w:p>
    <w:p w14:paraId="04CF4532" w14:textId="38478832" w:rsidR="002424C7" w:rsidRDefault="002424C7" w:rsidP="090E0AFA">
      <w:pPr>
        <w:jc w:val="center"/>
        <w:rPr>
          <w:rFonts w:ascii="Arial" w:hAnsi="Arial" w:cs="Arial"/>
          <w:color w:val="002060"/>
          <w:sz w:val="48"/>
          <w:szCs w:val="48"/>
        </w:rPr>
      </w:pPr>
    </w:p>
    <w:p w14:paraId="64CD7943" w14:textId="55AFCB06" w:rsidR="00D04F9B" w:rsidRPr="00BD1258" w:rsidRDefault="002424C7" w:rsidP="090E0AFA">
      <w:pPr>
        <w:jc w:val="center"/>
        <w:rPr>
          <w:rFonts w:ascii="Arial" w:hAnsi="Arial" w:cs="Arial"/>
          <w:b/>
          <w:bCs/>
          <w:color w:val="002060"/>
          <w:sz w:val="48"/>
          <w:szCs w:val="48"/>
        </w:rPr>
      </w:pPr>
      <w:r w:rsidRPr="00BD1258">
        <w:rPr>
          <w:b/>
          <w:bCs/>
          <w:noProof/>
          <w:lang w:eastAsia="en-GB"/>
        </w:rPr>
        <mc:AlternateContent>
          <mc:Choice Requires="wps">
            <w:drawing>
              <wp:anchor distT="0" distB="0" distL="114300" distR="114300" simplePos="0" relativeHeight="251684864" behindDoc="1" locked="0" layoutInCell="1" allowOverlap="1" wp14:anchorId="495C3E09" wp14:editId="25B1F6B9">
                <wp:simplePos x="0" y="0"/>
                <wp:positionH relativeFrom="margin">
                  <wp:posOffset>31750</wp:posOffset>
                </wp:positionH>
                <wp:positionV relativeFrom="paragraph">
                  <wp:posOffset>447040</wp:posOffset>
                </wp:positionV>
                <wp:extent cx="9702800" cy="1339215"/>
                <wp:effectExtent l="19050" t="19050" r="12700" b="13335"/>
                <wp:wrapTight wrapText="bothSides">
                  <wp:wrapPolygon edited="0">
                    <wp:start x="-42" y="-307"/>
                    <wp:lineTo x="-42" y="21508"/>
                    <wp:lineTo x="21586" y="21508"/>
                    <wp:lineTo x="21586" y="-307"/>
                    <wp:lineTo x="-42" y="-307"/>
                  </wp:wrapPolygon>
                </wp:wrapTight>
                <wp:docPr id="147909698" name="Text Box 1"/>
                <wp:cNvGraphicFramePr/>
                <a:graphic xmlns:a="http://schemas.openxmlformats.org/drawingml/2006/main">
                  <a:graphicData uri="http://schemas.microsoft.com/office/word/2010/wordprocessingShape">
                    <wps:wsp>
                      <wps:cNvSpPr txBox="1"/>
                      <wps:spPr>
                        <a:xfrm>
                          <a:off x="0" y="0"/>
                          <a:ext cx="9702800" cy="1339215"/>
                        </a:xfrm>
                        <a:prstGeom prst="rect">
                          <a:avLst/>
                        </a:prstGeom>
                        <a:solidFill>
                          <a:schemeClr val="bg1"/>
                        </a:solidFill>
                        <a:ln w="28575">
                          <a:solidFill>
                            <a:srgbClr val="002060"/>
                          </a:solidFill>
                        </a:ln>
                      </wps:spPr>
                      <wps:style>
                        <a:lnRef idx="2">
                          <a:schemeClr val="accent2"/>
                        </a:lnRef>
                        <a:fillRef idx="1">
                          <a:schemeClr val="lt1"/>
                        </a:fillRef>
                        <a:effectRef idx="0">
                          <a:schemeClr val="accent2"/>
                        </a:effectRef>
                        <a:fontRef idx="minor">
                          <a:schemeClr val="dk1"/>
                        </a:fontRef>
                      </wps:style>
                      <wps:txbx>
                        <w:txbxContent>
                          <w:p w14:paraId="4BF92AD5" w14:textId="77777777" w:rsidR="002424C7" w:rsidRDefault="002424C7" w:rsidP="002424C7">
                            <w:pPr>
                              <w:jc w:val="center"/>
                              <w:rPr>
                                <w:rFonts w:ascii="Arial" w:hAnsi="Arial" w:cs="Arial"/>
                                <w:b/>
                                <w:bCs/>
                                <w:sz w:val="32"/>
                                <w:szCs w:val="32"/>
                                <w:u w:val="single"/>
                                <w:lang w:val="en-US"/>
                              </w:rPr>
                            </w:pPr>
                            <w:proofErr w:type="spellStart"/>
                            <w:r>
                              <w:rPr>
                                <w:rFonts w:ascii="Arial" w:hAnsi="Arial" w:cs="Arial"/>
                                <w:b/>
                                <w:bCs/>
                                <w:sz w:val="32"/>
                                <w:szCs w:val="32"/>
                                <w:u w:val="single"/>
                                <w:lang w:val="en-US"/>
                              </w:rPr>
                              <w:t>Sharlston</w:t>
                            </w:r>
                            <w:proofErr w:type="spellEnd"/>
                            <w:r>
                              <w:rPr>
                                <w:rFonts w:ascii="Arial" w:hAnsi="Arial" w:cs="Arial"/>
                                <w:b/>
                                <w:bCs/>
                                <w:sz w:val="32"/>
                                <w:szCs w:val="32"/>
                                <w:u w:val="single"/>
                                <w:lang w:val="en-US"/>
                              </w:rPr>
                              <w:t xml:space="preserve"> Vision</w:t>
                            </w:r>
                          </w:p>
                          <w:p w14:paraId="10350147" w14:textId="39855854" w:rsidR="002424C7" w:rsidRDefault="00372981" w:rsidP="00372981">
                            <w:pPr>
                              <w:widowControl w:val="0"/>
                              <w:kinsoku w:val="0"/>
                              <w:overflowPunct w:val="0"/>
                              <w:spacing w:before="240" w:line="276" w:lineRule="auto"/>
                              <w:ind w:right="144"/>
                              <w:jc w:val="center"/>
                              <w:textAlignment w:val="baseline"/>
                              <w:rPr>
                                <w:sz w:val="32"/>
                              </w:rPr>
                            </w:pPr>
                            <w:r w:rsidRPr="00372981">
                              <w:rPr>
                                <w:sz w:val="32"/>
                              </w:rPr>
                              <w:t>At Sharlston, we inspire every child to shine by nurturing their unique talents and fostering a love for learning. Together, as a community, we celebrate success as a shared experience, empowering everyone</w:t>
                            </w:r>
                            <w:r>
                              <w:rPr>
                                <w:sz w:val="32"/>
                              </w:rPr>
                              <w:t xml:space="preserve"> to reach their full potential.</w:t>
                            </w:r>
                          </w:p>
                          <w:p w14:paraId="4B9A5360" w14:textId="77777777" w:rsidR="00372981" w:rsidRPr="00372981" w:rsidRDefault="00372981" w:rsidP="00372981">
                            <w:pPr>
                              <w:widowControl w:val="0"/>
                              <w:kinsoku w:val="0"/>
                              <w:overflowPunct w:val="0"/>
                              <w:spacing w:before="240" w:line="276" w:lineRule="auto"/>
                              <w:ind w:right="144"/>
                              <w:jc w:val="center"/>
                              <w:textAlignment w:val="baseline"/>
                              <w:rPr>
                                <w:rFonts w:ascii="Sassoon Primary" w:hAnsi="Sassoon Primary" w:cs="Arial"/>
                                <w:bCs/>
                                <w:i/>
                                <w:iCs/>
                                <w:color w:val="002060"/>
                                <w:sz w:val="36"/>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5C3E09" id="_x0000_t202" coordsize="21600,21600" o:spt="202" path="m,l,21600r21600,l21600,xe">
                <v:stroke joinstyle="miter"/>
                <v:path gradientshapeok="t" o:connecttype="rect"/>
              </v:shapetype>
              <v:shape id="Text Box 1" o:spid="_x0000_s1026" type="#_x0000_t202" style="position:absolute;left:0;text-align:left;margin-left:2.5pt;margin-top:35.2pt;width:764pt;height:105.45pt;z-index:-2516316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" fillcolor="white [3212]" strokecolor="#002060" strokeweight="2.25pt">
                <v:textbox>
                  <w:txbxContent>
                    <w:p w14:paraId="4BF92AD5" w14:textId="77777777" w:rsidR="002424C7" w:rsidRDefault="002424C7" w:rsidP="002424C7">
                      <w:pPr>
                        <w:jc w:val="center"/>
                        <w:rPr>
                          <w:rFonts w:ascii="Arial" w:hAnsi="Arial" w:cs="Arial"/>
                          <w:b/>
                          <w:bCs/>
                          <w:sz w:val="32"/>
                          <w:szCs w:val="32"/>
                          <w:u w:val="single"/>
                          <w:lang w:val="en-US"/>
                        </w:rPr>
                      </w:pPr>
                      <w:proofErr w:type="spellStart"/>
                      <w:r>
                        <w:rPr>
                          <w:rFonts w:ascii="Arial" w:hAnsi="Arial" w:cs="Arial"/>
                          <w:b/>
                          <w:bCs/>
                          <w:sz w:val="32"/>
                          <w:szCs w:val="32"/>
                          <w:u w:val="single"/>
                          <w:lang w:val="en-US"/>
                        </w:rPr>
                        <w:t>Sharlston</w:t>
                      </w:r>
                      <w:proofErr w:type="spellEnd"/>
                      <w:r>
                        <w:rPr>
                          <w:rFonts w:ascii="Arial" w:hAnsi="Arial" w:cs="Arial"/>
                          <w:b/>
                          <w:bCs/>
                          <w:sz w:val="32"/>
                          <w:szCs w:val="32"/>
                          <w:u w:val="single"/>
                          <w:lang w:val="en-US"/>
                        </w:rPr>
                        <w:t xml:space="preserve"> Vision</w:t>
                      </w:r>
                    </w:p>
                    <w:p w14:paraId="10350147" w14:textId="39855854" w:rsidR="002424C7" w:rsidRDefault="00372981" w:rsidP="00372981">
                      <w:pPr>
                        <w:widowControl w:val="0"/>
                        <w:kinsoku w:val="0"/>
                        <w:overflowPunct w:val="0"/>
                        <w:spacing w:before="240" w:line="276" w:lineRule="auto"/>
                        <w:ind w:right="144"/>
                        <w:jc w:val="center"/>
                        <w:textAlignment w:val="baseline"/>
                        <w:rPr>
                          <w:sz w:val="32"/>
                        </w:rPr>
                      </w:pPr>
                      <w:r w:rsidRPr="00372981">
                        <w:rPr>
                          <w:sz w:val="32"/>
                        </w:rPr>
                        <w:t>At Sharlston, we inspire every child to shine by nurturing their unique talents and fostering a love for learning. Together, as a community, we celebrate success as a shared experience, empowering everyone</w:t>
                      </w:r>
                      <w:r>
                        <w:rPr>
                          <w:sz w:val="32"/>
                        </w:rPr>
                        <w:t xml:space="preserve"> to reach their full potential.</w:t>
                      </w:r>
                    </w:p>
                    <w:p w14:paraId="4B9A5360" w14:textId="77777777" w:rsidR="00372981" w:rsidRPr="00372981" w:rsidRDefault="00372981" w:rsidP="00372981">
                      <w:pPr>
                        <w:widowControl w:val="0"/>
                        <w:kinsoku w:val="0"/>
                        <w:overflowPunct w:val="0"/>
                        <w:spacing w:before="240" w:line="276" w:lineRule="auto"/>
                        <w:ind w:right="144"/>
                        <w:jc w:val="center"/>
                        <w:textAlignment w:val="baseline"/>
                        <w:rPr>
                          <w:rFonts w:ascii="Sassoon Primary" w:hAnsi="Sassoon Primary" w:cs="Arial"/>
                          <w:bCs/>
                          <w:i/>
                          <w:iCs/>
                          <w:color w:val="002060"/>
                          <w:sz w:val="36"/>
                          <w:szCs w:val="28"/>
                          <w:lang w:val="en-US"/>
                        </w:rPr>
                      </w:pPr>
                    </w:p>
                  </w:txbxContent>
                </v:textbox>
                <w10:wrap type="tight" anchorx="margin"/>
              </v:shape>
            </w:pict>
          </mc:Fallback>
        </mc:AlternateContent>
      </w:r>
      <w:r w:rsidR="00530511" w:rsidRPr="00BD1258">
        <w:rPr>
          <w:rFonts w:ascii="Arial" w:hAnsi="Arial" w:cs="Arial"/>
          <w:b/>
          <w:bCs/>
          <w:color w:val="002060"/>
          <w:sz w:val="48"/>
          <w:szCs w:val="48"/>
        </w:rPr>
        <w:t>Maths</w:t>
      </w:r>
      <w:r w:rsidR="00D04F9B" w:rsidRPr="00BD1258">
        <w:rPr>
          <w:rFonts w:ascii="Arial" w:hAnsi="Arial" w:cs="Arial"/>
          <w:b/>
          <w:bCs/>
          <w:color w:val="002060"/>
          <w:sz w:val="48"/>
          <w:szCs w:val="48"/>
        </w:rPr>
        <w:t xml:space="preserve"> </w:t>
      </w:r>
    </w:p>
    <w:p w14:paraId="0777BF3A" w14:textId="77992233" w:rsidR="00493D65" w:rsidRPr="00493D65" w:rsidRDefault="00493D65" w:rsidP="090E0AFA">
      <w:pPr>
        <w:jc w:val="center"/>
      </w:pPr>
    </w:p>
    <w:p w14:paraId="616546EF" w14:textId="4C7836DA" w:rsidR="00493D65" w:rsidRPr="00493D65" w:rsidRDefault="002424C7" w:rsidP="090E0AFA">
      <w:pPr>
        <w:jc w:val="center"/>
      </w:pPr>
      <w:r w:rsidRPr="00613F45">
        <w:rPr>
          <w:noProof/>
          <w:sz w:val="22"/>
          <w:szCs w:val="22"/>
          <w:u w:val="single"/>
          <w:lang w:eastAsia="en-GB"/>
        </w:rPr>
        <mc:AlternateContent>
          <mc:Choice Requires="wps">
            <w:drawing>
              <wp:anchor distT="0" distB="0" distL="114300" distR="114300" simplePos="0" relativeHeight="251681792" behindDoc="0" locked="0" layoutInCell="1" allowOverlap="1" wp14:anchorId="72AF1A01" wp14:editId="0C96A53E">
                <wp:simplePos x="0" y="0"/>
                <wp:positionH relativeFrom="margin">
                  <wp:posOffset>26670</wp:posOffset>
                </wp:positionH>
                <wp:positionV relativeFrom="paragraph">
                  <wp:posOffset>29845</wp:posOffset>
                </wp:positionV>
                <wp:extent cx="9728244" cy="2099310"/>
                <wp:effectExtent l="19050" t="19050" r="25400" b="15240"/>
                <wp:wrapNone/>
                <wp:docPr id="3" name="Text Box 3"/>
                <wp:cNvGraphicFramePr/>
                <a:graphic xmlns:a="http://schemas.openxmlformats.org/drawingml/2006/main">
                  <a:graphicData uri="http://schemas.microsoft.com/office/word/2010/wordprocessingShape">
                    <wps:wsp>
                      <wps:cNvSpPr txBox="1"/>
                      <wps:spPr>
                        <a:xfrm>
                          <a:off x="0" y="0"/>
                          <a:ext cx="9728244" cy="2099310"/>
                        </a:xfrm>
                        <a:prstGeom prst="rect">
                          <a:avLst/>
                        </a:prstGeom>
                        <a:solidFill>
                          <a:sysClr val="window" lastClr="FFFFFF"/>
                        </a:solidFill>
                        <a:ln w="28575" cap="flat" cmpd="sng" algn="ctr">
                          <a:solidFill>
                            <a:srgbClr val="002060"/>
                          </a:solidFill>
                          <a:prstDash val="solid"/>
                          <a:miter lim="800000"/>
                        </a:ln>
                        <a:effectLst/>
                      </wps:spPr>
                      <wps:txbx>
                        <w:txbxContent>
                          <w:p w14:paraId="5A30AB87" w14:textId="1615982B" w:rsidR="00613F45" w:rsidRDefault="00613F45" w:rsidP="00C57D51">
                            <w:pPr>
                              <w:jc w:val="center"/>
                              <w:rPr>
                                <w:rFonts w:ascii="Arial" w:hAnsi="Arial" w:cs="Arial"/>
                                <w:b/>
                                <w:bCs/>
                                <w:sz w:val="32"/>
                                <w:szCs w:val="32"/>
                                <w:u w:val="single"/>
                                <w:lang w:val="en-US"/>
                              </w:rPr>
                            </w:pPr>
                            <w:r>
                              <w:rPr>
                                <w:rFonts w:ascii="Arial" w:hAnsi="Arial" w:cs="Arial"/>
                                <w:b/>
                                <w:bCs/>
                                <w:sz w:val="32"/>
                                <w:szCs w:val="32"/>
                                <w:u w:val="single"/>
                                <w:lang w:val="en-US"/>
                              </w:rPr>
                              <w:t>Subject Vision</w:t>
                            </w:r>
                          </w:p>
                          <w:p w14:paraId="15659D71" w14:textId="07E8B403" w:rsidR="00255387" w:rsidRPr="00B64C5B" w:rsidRDefault="00E76833" w:rsidP="00255387">
                            <w:pPr>
                              <w:pStyle w:val="NormalWeb"/>
                              <w:spacing w:before="0" w:beforeAutospacing="0" w:after="0" w:afterAutospacing="0"/>
                              <w:jc w:val="both"/>
                              <w:rPr>
                                <w:rFonts w:asciiTheme="minorHAnsi" w:hAnsiTheme="minorHAnsi" w:cstheme="minorHAnsi"/>
                                <w:bCs/>
                                <w:color w:val="000000" w:themeColor="text1"/>
                                <w:kern w:val="24"/>
                                <w:sz w:val="28"/>
                                <w:szCs w:val="28"/>
                              </w:rPr>
                            </w:pPr>
                            <w:r>
                              <w:rPr>
                                <w:rFonts w:asciiTheme="minorHAnsi" w:hAnsiTheme="minorHAnsi" w:cstheme="minorHAnsi"/>
                                <w:bCs/>
                                <w:color w:val="000000" w:themeColor="text1"/>
                                <w:kern w:val="24"/>
                                <w:sz w:val="28"/>
                                <w:szCs w:val="28"/>
                              </w:rPr>
                              <w:t xml:space="preserve">We </w:t>
                            </w:r>
                            <w:r w:rsidR="00255387">
                              <w:rPr>
                                <w:rFonts w:asciiTheme="minorHAnsi" w:hAnsiTheme="minorHAnsi" w:cstheme="minorHAnsi"/>
                                <w:bCs/>
                                <w:color w:val="000000" w:themeColor="text1"/>
                                <w:kern w:val="24"/>
                                <w:sz w:val="28"/>
                                <w:szCs w:val="28"/>
                              </w:rPr>
                              <w:t xml:space="preserve">know that the basic skills of mathematics are vital for the life opportunities of our children. </w:t>
                            </w:r>
                            <w:r>
                              <w:rPr>
                                <w:rFonts w:asciiTheme="minorHAnsi" w:hAnsiTheme="minorHAnsi" w:cstheme="minorHAnsi"/>
                                <w:bCs/>
                                <w:color w:val="000000" w:themeColor="text1"/>
                                <w:kern w:val="24"/>
                                <w:sz w:val="28"/>
                                <w:szCs w:val="28"/>
                              </w:rPr>
                              <w:t>At Sharlston, we</w:t>
                            </w:r>
                            <w:r w:rsidR="00255387" w:rsidRPr="00B64C5B">
                              <w:rPr>
                                <w:rFonts w:asciiTheme="minorHAnsi" w:hAnsiTheme="minorHAnsi" w:cstheme="minorHAnsi"/>
                                <w:bCs/>
                                <w:color w:val="000000" w:themeColor="text1"/>
                                <w:kern w:val="24"/>
                                <w:sz w:val="28"/>
                                <w:szCs w:val="28"/>
                              </w:rPr>
                              <w:t xml:space="preserve"> aim to deliver an engaging maths curriculum, through a mastery approach to learning</w:t>
                            </w:r>
                            <w:r>
                              <w:rPr>
                                <w:rFonts w:asciiTheme="minorHAnsi" w:hAnsiTheme="minorHAnsi" w:cstheme="minorHAnsi"/>
                                <w:bCs/>
                                <w:color w:val="000000" w:themeColor="text1"/>
                                <w:kern w:val="24"/>
                                <w:sz w:val="28"/>
                                <w:szCs w:val="28"/>
                              </w:rPr>
                              <w:t xml:space="preserve">, </w:t>
                            </w:r>
                            <w:r w:rsidR="00255387" w:rsidRPr="00B64C5B">
                              <w:rPr>
                                <w:rFonts w:asciiTheme="minorHAnsi" w:hAnsiTheme="minorHAnsi" w:cstheme="minorHAnsi"/>
                                <w:bCs/>
                                <w:color w:val="000000" w:themeColor="text1"/>
                                <w:kern w:val="24"/>
                                <w:sz w:val="28"/>
                                <w:szCs w:val="28"/>
                              </w:rPr>
                              <w:t xml:space="preserve">to ensure every child can achieve excellence in their fluency, understanding and knowledge. </w:t>
                            </w:r>
                            <w:r w:rsidR="00255387" w:rsidRPr="00B64C5B">
                              <w:rPr>
                                <w:rStyle w:val="Strong"/>
                                <w:rFonts w:asciiTheme="minorHAnsi" w:hAnsiTheme="minorHAnsi" w:cstheme="minorHAnsi"/>
                                <w:b w:val="0"/>
                                <w:color w:val="212529"/>
                                <w:sz w:val="28"/>
                                <w:szCs w:val="32"/>
                                <w:shd w:val="clear" w:color="auto" w:fill="FFFFFF"/>
                              </w:rPr>
                              <w:t>Mastering maths means pupils of all ages acquiring a deep, long-term, secure and adaptable understanding of the subject through a concrete-pictorial-abstract approach</w:t>
                            </w:r>
                            <w:r>
                              <w:rPr>
                                <w:rStyle w:val="Strong"/>
                                <w:rFonts w:asciiTheme="minorHAnsi" w:hAnsiTheme="minorHAnsi" w:cstheme="minorHAnsi"/>
                                <w:b w:val="0"/>
                                <w:color w:val="212529"/>
                                <w:sz w:val="28"/>
                                <w:szCs w:val="32"/>
                                <w:shd w:val="clear" w:color="auto" w:fill="FFFFFF"/>
                              </w:rPr>
                              <w:t xml:space="preserve"> that is both vocabulary and representation rich.</w:t>
                            </w:r>
                            <w:r w:rsidR="00255387">
                              <w:rPr>
                                <w:rStyle w:val="Strong"/>
                                <w:rFonts w:asciiTheme="minorHAnsi" w:hAnsiTheme="minorHAnsi" w:cstheme="minorHAnsi"/>
                                <w:b w:val="0"/>
                                <w:color w:val="212529"/>
                                <w:sz w:val="28"/>
                                <w:szCs w:val="32"/>
                                <w:shd w:val="clear" w:color="auto" w:fill="FFFFFF"/>
                              </w:rPr>
                              <w:t xml:space="preserve"> We ensure that pupils have a firm grasp of the four key calculations, so that by Year 6, children are confident with abstract learning and problem solving.  </w:t>
                            </w:r>
                            <w:r w:rsidR="00255387" w:rsidRPr="00B64C5B">
                              <w:rPr>
                                <w:rStyle w:val="Strong"/>
                                <w:rFonts w:asciiTheme="minorHAnsi" w:hAnsiTheme="minorHAnsi" w:cstheme="minorHAnsi"/>
                                <w:b w:val="0"/>
                                <w:color w:val="212529"/>
                                <w:sz w:val="28"/>
                                <w:szCs w:val="32"/>
                                <w:shd w:val="clear" w:color="auto" w:fill="FFFFFF"/>
                              </w:rPr>
                              <w:t xml:space="preserve"> We want to encourage pupils to make links in their knowledge to apply it to different concepts and problems</w:t>
                            </w:r>
                            <w:r w:rsidR="00255387">
                              <w:rPr>
                                <w:rFonts w:asciiTheme="minorHAnsi" w:hAnsiTheme="minorHAnsi" w:cstheme="minorHAnsi"/>
                                <w:b/>
                                <w:color w:val="000000" w:themeColor="text1"/>
                                <w:kern w:val="24"/>
                                <w:sz w:val="28"/>
                                <w:szCs w:val="28"/>
                              </w:rPr>
                              <w:t xml:space="preserve">. </w:t>
                            </w:r>
                            <w:r w:rsidR="00255387">
                              <w:rPr>
                                <w:rFonts w:asciiTheme="minorHAnsi" w:hAnsiTheme="minorHAnsi" w:cstheme="minorHAnsi"/>
                                <w:bCs/>
                                <w:color w:val="000000" w:themeColor="text1"/>
                                <w:kern w:val="24"/>
                                <w:sz w:val="28"/>
                                <w:szCs w:val="28"/>
                              </w:rPr>
                              <w:t xml:space="preserve">This is not simply confined to maths lessons; links are established across a range of subject areas to support the understanding that maths is real. </w:t>
                            </w:r>
                          </w:p>
                          <w:p w14:paraId="557B78AC" w14:textId="77777777" w:rsidR="00530511" w:rsidRPr="00530511" w:rsidRDefault="00530511" w:rsidP="00530511">
                            <w:pPr>
                              <w:jc w:val="center"/>
                              <w:rPr>
                                <w:rFonts w:cstheme="minorHAnsi"/>
                                <w:sz w:val="32"/>
                                <w:szCs w:val="32"/>
                                <w:lang w:val="en-US"/>
                              </w:rPr>
                            </w:pPr>
                          </w:p>
                          <w:p w14:paraId="183134C9" w14:textId="7E059070" w:rsidR="00613F45" w:rsidRPr="00530511" w:rsidRDefault="00613F45" w:rsidP="00530511">
                            <w:pPr>
                              <w:rPr>
                                <w:rFonts w:cstheme="minorHAnsi"/>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F1A01" id="Text Box 3" o:spid="_x0000_s1027" type="#_x0000_t202" style="position:absolute;left:0;text-align:left;margin-left:2.1pt;margin-top:2.35pt;width:766pt;height:165.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" fillcolor="window" strokecolor="#002060" strokeweight="2.25pt">
                <v:textbox>
                  <w:txbxContent>
                    <w:p w14:paraId="5A30AB87" w14:textId="1615982B" w:rsidR="00613F45" w:rsidRDefault="00613F45" w:rsidP="00C57D51">
                      <w:pPr>
                        <w:jc w:val="center"/>
                        <w:rPr>
                          <w:rFonts w:ascii="Arial" w:hAnsi="Arial" w:cs="Arial"/>
                          <w:b/>
                          <w:bCs/>
                          <w:sz w:val="32"/>
                          <w:szCs w:val="32"/>
                          <w:u w:val="single"/>
                          <w:lang w:val="en-US"/>
                        </w:rPr>
                      </w:pPr>
                      <w:r>
                        <w:rPr>
                          <w:rFonts w:ascii="Arial" w:hAnsi="Arial" w:cs="Arial"/>
                          <w:b/>
                          <w:bCs/>
                          <w:sz w:val="32"/>
                          <w:szCs w:val="32"/>
                          <w:u w:val="single"/>
                          <w:lang w:val="en-US"/>
                        </w:rPr>
                        <w:t>Subject Vision</w:t>
                      </w:r>
                    </w:p>
                    <w:p w14:paraId="15659D71" w14:textId="07E8B403" w:rsidR="00255387" w:rsidRPr="00B64C5B" w:rsidRDefault="00E76833" w:rsidP="00255387">
                      <w:pPr>
                        <w:pStyle w:val="NormalWeb"/>
                        <w:spacing w:before="0" w:beforeAutospacing="0" w:after="0" w:afterAutospacing="0"/>
                        <w:jc w:val="both"/>
                        <w:rPr>
                          <w:rFonts w:asciiTheme="minorHAnsi" w:hAnsiTheme="minorHAnsi" w:cstheme="minorHAnsi"/>
                          <w:bCs/>
                          <w:color w:val="000000" w:themeColor="text1"/>
                          <w:kern w:val="24"/>
                          <w:sz w:val="28"/>
                          <w:szCs w:val="28"/>
                        </w:rPr>
                      </w:pPr>
                      <w:r>
                        <w:rPr>
                          <w:rFonts w:asciiTheme="minorHAnsi" w:hAnsiTheme="minorHAnsi" w:cstheme="minorHAnsi"/>
                          <w:bCs/>
                          <w:color w:val="000000" w:themeColor="text1"/>
                          <w:kern w:val="24"/>
                          <w:sz w:val="28"/>
                          <w:szCs w:val="28"/>
                        </w:rPr>
                        <w:t xml:space="preserve">We </w:t>
                      </w:r>
                      <w:r w:rsidR="00255387">
                        <w:rPr>
                          <w:rFonts w:asciiTheme="minorHAnsi" w:hAnsiTheme="minorHAnsi" w:cstheme="minorHAnsi"/>
                          <w:bCs/>
                          <w:color w:val="000000" w:themeColor="text1"/>
                          <w:kern w:val="24"/>
                          <w:sz w:val="28"/>
                          <w:szCs w:val="28"/>
                        </w:rPr>
                        <w:t xml:space="preserve">know that the basic skills of mathematics are vital for the life opportunities of our children. </w:t>
                      </w:r>
                      <w:r>
                        <w:rPr>
                          <w:rFonts w:asciiTheme="minorHAnsi" w:hAnsiTheme="minorHAnsi" w:cstheme="minorHAnsi"/>
                          <w:bCs/>
                          <w:color w:val="000000" w:themeColor="text1"/>
                          <w:kern w:val="24"/>
                          <w:sz w:val="28"/>
                          <w:szCs w:val="28"/>
                        </w:rPr>
                        <w:t>At Sharlston, we</w:t>
                      </w:r>
                      <w:r w:rsidR="00255387" w:rsidRPr="00B64C5B">
                        <w:rPr>
                          <w:rFonts w:asciiTheme="minorHAnsi" w:hAnsiTheme="minorHAnsi" w:cstheme="minorHAnsi"/>
                          <w:bCs/>
                          <w:color w:val="000000" w:themeColor="text1"/>
                          <w:kern w:val="24"/>
                          <w:sz w:val="28"/>
                          <w:szCs w:val="28"/>
                        </w:rPr>
                        <w:t xml:space="preserve"> aim to deliver an engaging maths curriculum, through a mastery approach to learning</w:t>
                      </w:r>
                      <w:r>
                        <w:rPr>
                          <w:rFonts w:asciiTheme="minorHAnsi" w:hAnsiTheme="minorHAnsi" w:cstheme="minorHAnsi"/>
                          <w:bCs/>
                          <w:color w:val="000000" w:themeColor="text1"/>
                          <w:kern w:val="24"/>
                          <w:sz w:val="28"/>
                          <w:szCs w:val="28"/>
                        </w:rPr>
                        <w:t xml:space="preserve">, </w:t>
                      </w:r>
                      <w:r w:rsidR="00255387" w:rsidRPr="00B64C5B">
                        <w:rPr>
                          <w:rFonts w:asciiTheme="minorHAnsi" w:hAnsiTheme="minorHAnsi" w:cstheme="minorHAnsi"/>
                          <w:bCs/>
                          <w:color w:val="000000" w:themeColor="text1"/>
                          <w:kern w:val="24"/>
                          <w:sz w:val="28"/>
                          <w:szCs w:val="28"/>
                        </w:rPr>
                        <w:t xml:space="preserve">to ensure every child can achieve excellence in their fluency, understanding and knowledge. </w:t>
                      </w:r>
                      <w:r w:rsidR="00255387" w:rsidRPr="00B64C5B">
                        <w:rPr>
                          <w:rStyle w:val="Strong"/>
                          <w:rFonts w:asciiTheme="minorHAnsi" w:hAnsiTheme="minorHAnsi" w:cstheme="minorHAnsi"/>
                          <w:b w:val="0"/>
                          <w:color w:val="212529"/>
                          <w:sz w:val="28"/>
                          <w:szCs w:val="32"/>
                          <w:shd w:val="clear" w:color="auto" w:fill="FFFFFF"/>
                        </w:rPr>
                        <w:t>Mastering maths means pupils of all ages acquiring a deep, long-term, secure and adaptable understanding of the subject through a concrete-pictorial-abstract approach</w:t>
                      </w:r>
                      <w:r>
                        <w:rPr>
                          <w:rStyle w:val="Strong"/>
                          <w:rFonts w:asciiTheme="minorHAnsi" w:hAnsiTheme="minorHAnsi" w:cstheme="minorHAnsi"/>
                          <w:b w:val="0"/>
                          <w:color w:val="212529"/>
                          <w:sz w:val="28"/>
                          <w:szCs w:val="32"/>
                          <w:shd w:val="clear" w:color="auto" w:fill="FFFFFF"/>
                        </w:rPr>
                        <w:t xml:space="preserve"> that is both vocabulary and representation rich.</w:t>
                      </w:r>
                      <w:r w:rsidR="00255387">
                        <w:rPr>
                          <w:rStyle w:val="Strong"/>
                          <w:rFonts w:asciiTheme="minorHAnsi" w:hAnsiTheme="minorHAnsi" w:cstheme="minorHAnsi"/>
                          <w:b w:val="0"/>
                          <w:color w:val="212529"/>
                          <w:sz w:val="28"/>
                          <w:szCs w:val="32"/>
                          <w:shd w:val="clear" w:color="auto" w:fill="FFFFFF"/>
                        </w:rPr>
                        <w:t xml:space="preserve"> We ensure that pupils have a firm grasp of the four key calculations, so that by Year 6, children are confident with abstract learning and problem solving.  </w:t>
                      </w:r>
                      <w:r w:rsidR="00255387" w:rsidRPr="00B64C5B">
                        <w:rPr>
                          <w:rStyle w:val="Strong"/>
                          <w:rFonts w:asciiTheme="minorHAnsi" w:hAnsiTheme="minorHAnsi" w:cstheme="minorHAnsi"/>
                          <w:b w:val="0"/>
                          <w:color w:val="212529"/>
                          <w:sz w:val="28"/>
                          <w:szCs w:val="32"/>
                          <w:shd w:val="clear" w:color="auto" w:fill="FFFFFF"/>
                        </w:rPr>
                        <w:t xml:space="preserve"> We want to encourage pupils to make links in their knowledge to apply it to different concepts and problems</w:t>
                      </w:r>
                      <w:r w:rsidR="00255387">
                        <w:rPr>
                          <w:rFonts w:asciiTheme="minorHAnsi" w:hAnsiTheme="minorHAnsi" w:cstheme="minorHAnsi"/>
                          <w:b/>
                          <w:color w:val="000000" w:themeColor="text1"/>
                          <w:kern w:val="24"/>
                          <w:sz w:val="28"/>
                          <w:szCs w:val="28"/>
                        </w:rPr>
                        <w:t xml:space="preserve">. </w:t>
                      </w:r>
                      <w:r w:rsidR="00255387">
                        <w:rPr>
                          <w:rFonts w:asciiTheme="minorHAnsi" w:hAnsiTheme="minorHAnsi" w:cstheme="minorHAnsi"/>
                          <w:bCs/>
                          <w:color w:val="000000" w:themeColor="text1"/>
                          <w:kern w:val="24"/>
                          <w:sz w:val="28"/>
                          <w:szCs w:val="28"/>
                        </w:rPr>
                        <w:t xml:space="preserve">This is not simply confined to maths lessons; links are established across a range of subject areas to support the understanding that maths is real. </w:t>
                      </w:r>
                    </w:p>
                    <w:p w14:paraId="557B78AC" w14:textId="77777777" w:rsidR="00530511" w:rsidRPr="00530511" w:rsidRDefault="00530511" w:rsidP="00530511">
                      <w:pPr>
                        <w:jc w:val="center"/>
                        <w:rPr>
                          <w:rFonts w:cstheme="minorHAnsi"/>
                          <w:sz w:val="32"/>
                          <w:szCs w:val="32"/>
                          <w:lang w:val="en-US"/>
                        </w:rPr>
                      </w:pPr>
                    </w:p>
                    <w:p w14:paraId="183134C9" w14:textId="7E059070" w:rsidR="00613F45" w:rsidRPr="00530511" w:rsidRDefault="00613F45" w:rsidP="00530511">
                      <w:pPr>
                        <w:rPr>
                          <w:rFonts w:cstheme="minorHAnsi"/>
                          <w:sz w:val="32"/>
                          <w:szCs w:val="32"/>
                          <w:lang w:val="en-US"/>
                        </w:rPr>
                      </w:pPr>
                    </w:p>
                  </w:txbxContent>
                </v:textbox>
                <w10:wrap anchorx="margin"/>
              </v:shape>
            </w:pict>
          </mc:Fallback>
        </mc:AlternateContent>
      </w:r>
    </w:p>
    <w:p w14:paraId="0B338D1A" w14:textId="174BA7FC" w:rsidR="00493D65" w:rsidRPr="00493D65" w:rsidRDefault="00493D65" w:rsidP="090E0AFA">
      <w:pPr>
        <w:jc w:val="center"/>
      </w:pPr>
    </w:p>
    <w:p w14:paraId="0C3DC93F" w14:textId="1642C2F1" w:rsidR="6751F658" w:rsidRDefault="6751F658" w:rsidP="6751F658">
      <w:pPr>
        <w:jc w:val="center"/>
      </w:pPr>
    </w:p>
    <w:p w14:paraId="03E0E2C8" w14:textId="3F24443F" w:rsidR="00613F45" w:rsidRDefault="00613F45" w:rsidP="6751F658">
      <w:pPr>
        <w:jc w:val="center"/>
      </w:pPr>
    </w:p>
    <w:p w14:paraId="7C91DA08" w14:textId="04E971A9" w:rsidR="00613F45" w:rsidRDefault="00613F45" w:rsidP="6751F658">
      <w:pPr>
        <w:jc w:val="center"/>
      </w:pPr>
    </w:p>
    <w:p w14:paraId="2EA34516" w14:textId="77777777" w:rsidR="00613F45" w:rsidRDefault="00613F45" w:rsidP="6751F658">
      <w:pPr>
        <w:jc w:val="center"/>
      </w:pPr>
    </w:p>
    <w:p w14:paraId="797688DE" w14:textId="77777777" w:rsidR="00613F45" w:rsidRDefault="00613F45" w:rsidP="6751F658">
      <w:pPr>
        <w:jc w:val="center"/>
      </w:pPr>
    </w:p>
    <w:p w14:paraId="3244F0AB" w14:textId="77777777" w:rsidR="00613F45" w:rsidRDefault="00613F45" w:rsidP="6751F658">
      <w:pPr>
        <w:jc w:val="center"/>
      </w:pPr>
    </w:p>
    <w:p w14:paraId="176462BA" w14:textId="77777777" w:rsidR="00613F45" w:rsidRDefault="00613F45" w:rsidP="6751F658">
      <w:pPr>
        <w:jc w:val="center"/>
      </w:pPr>
    </w:p>
    <w:p w14:paraId="1B32A435" w14:textId="48C1FA4F" w:rsidR="00613F45" w:rsidRDefault="00613F45" w:rsidP="6751F658">
      <w:pPr>
        <w:jc w:val="center"/>
      </w:pPr>
    </w:p>
    <w:p w14:paraId="2046A807" w14:textId="7BE4C967" w:rsidR="00613F45" w:rsidRDefault="00613F45" w:rsidP="6751F658">
      <w:pPr>
        <w:jc w:val="center"/>
      </w:pPr>
    </w:p>
    <w:p w14:paraId="130F63D7" w14:textId="0A4DE3EA" w:rsidR="00E76833" w:rsidRDefault="00E76833" w:rsidP="6751F658">
      <w:pPr>
        <w:jc w:val="center"/>
      </w:pPr>
    </w:p>
    <w:p w14:paraId="692D37CF" w14:textId="77777777" w:rsidR="00E76833" w:rsidRDefault="00E76833" w:rsidP="6751F658">
      <w:pPr>
        <w:jc w:val="center"/>
      </w:pPr>
    </w:p>
    <w:tbl>
      <w:tblPr>
        <w:tblStyle w:val="TableGrid"/>
        <w:tblpPr w:leftFromText="180" w:rightFromText="180" w:vertAnchor="text" w:horzAnchor="margin" w:tblpY="51"/>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099"/>
        <w:gridCol w:w="5099"/>
        <w:gridCol w:w="5099"/>
      </w:tblGrid>
      <w:tr w:rsidR="00C57D51" w14:paraId="7A6D990E" w14:textId="77777777" w:rsidTr="00372981">
        <w:trPr>
          <w:trHeight w:val="326"/>
        </w:trPr>
        <w:tc>
          <w:tcPr>
            <w:tcW w:w="15297" w:type="dxa"/>
            <w:gridSpan w:val="3"/>
          </w:tcPr>
          <w:p w14:paraId="6DCBD822" w14:textId="77777777" w:rsidR="00C57D51" w:rsidRPr="0007298D" w:rsidRDefault="00C57D51" w:rsidP="00C57D51">
            <w:pPr>
              <w:jc w:val="center"/>
              <w:rPr>
                <w:rFonts w:ascii="Arial" w:hAnsi="Arial" w:cs="Arial"/>
                <w:b/>
                <w:bCs/>
                <w:sz w:val="32"/>
                <w:szCs w:val="32"/>
                <w:lang w:val="en-US"/>
              </w:rPr>
            </w:pPr>
            <w:r w:rsidRPr="0007298D">
              <w:rPr>
                <w:rFonts w:ascii="Arial" w:hAnsi="Arial" w:cs="Arial"/>
                <w:b/>
                <w:bCs/>
                <w:sz w:val="32"/>
                <w:szCs w:val="32"/>
                <w:lang w:val="en-US"/>
              </w:rPr>
              <w:t>Curriculum Drivers</w:t>
            </w:r>
          </w:p>
          <w:p w14:paraId="402F877D" w14:textId="77777777" w:rsidR="00C57D51" w:rsidRDefault="00C57D51" w:rsidP="00C57D51">
            <w:pPr>
              <w:jc w:val="center"/>
              <w:rPr>
                <w:rFonts w:ascii="Arial" w:hAnsi="Arial" w:cs="Arial"/>
                <w:b/>
                <w:bCs/>
                <w:sz w:val="32"/>
                <w:szCs w:val="32"/>
                <w:u w:val="single"/>
                <w:lang w:val="en-US"/>
              </w:rPr>
            </w:pPr>
          </w:p>
        </w:tc>
      </w:tr>
      <w:tr w:rsidR="00CF2569" w14:paraId="35C5E065" w14:textId="77777777" w:rsidTr="00BB5A60">
        <w:trPr>
          <w:trHeight w:val="326"/>
        </w:trPr>
        <w:tc>
          <w:tcPr>
            <w:tcW w:w="5099" w:type="dxa"/>
          </w:tcPr>
          <w:p w14:paraId="1D4B72F6" w14:textId="21723953" w:rsidR="00CF2569" w:rsidRPr="002424C7" w:rsidRDefault="00CF2569" w:rsidP="00CF2569">
            <w:pPr>
              <w:rPr>
                <w:rFonts w:ascii="Arial" w:hAnsi="Arial" w:cs="Arial"/>
                <w:iCs/>
                <w:sz w:val="32"/>
                <w:szCs w:val="32"/>
                <w:lang w:val="en-US"/>
              </w:rPr>
            </w:pPr>
            <w:r>
              <w:t>Learning</w:t>
            </w:r>
          </w:p>
        </w:tc>
        <w:tc>
          <w:tcPr>
            <w:tcW w:w="5099" w:type="dxa"/>
          </w:tcPr>
          <w:p w14:paraId="72860A93" w14:textId="360DEF2F" w:rsidR="00CF2569" w:rsidRPr="002424C7" w:rsidRDefault="00CF2569" w:rsidP="00CF2569">
            <w:pPr>
              <w:rPr>
                <w:rFonts w:ascii="Arial" w:hAnsi="Arial" w:cs="Arial"/>
                <w:iCs/>
                <w:sz w:val="32"/>
                <w:szCs w:val="32"/>
                <w:lang w:val="en-US"/>
              </w:rPr>
            </w:pPr>
            <w:r>
              <w:t>Citizenship</w:t>
            </w:r>
          </w:p>
        </w:tc>
        <w:tc>
          <w:tcPr>
            <w:tcW w:w="5099" w:type="dxa"/>
          </w:tcPr>
          <w:p w14:paraId="044DBFDB" w14:textId="4F9DA33B" w:rsidR="00CF2569" w:rsidRPr="002424C7" w:rsidRDefault="00CF2569" w:rsidP="00CF2569">
            <w:pPr>
              <w:rPr>
                <w:rFonts w:ascii="Arial" w:hAnsi="Arial" w:cs="Arial"/>
                <w:iCs/>
                <w:sz w:val="32"/>
                <w:szCs w:val="32"/>
                <w:lang w:val="en-US"/>
              </w:rPr>
            </w:pPr>
            <w:r>
              <w:t>Communication</w:t>
            </w:r>
          </w:p>
        </w:tc>
      </w:tr>
      <w:tr w:rsidR="00CF2569" w14:paraId="47DB7788" w14:textId="77777777" w:rsidTr="00BB5A60">
        <w:trPr>
          <w:trHeight w:val="326"/>
        </w:trPr>
        <w:tc>
          <w:tcPr>
            <w:tcW w:w="5099" w:type="dxa"/>
          </w:tcPr>
          <w:p w14:paraId="2329BD20" w14:textId="1FEEF66D" w:rsidR="00CF2569" w:rsidRPr="004C0848" w:rsidRDefault="00422DCF" w:rsidP="00422DCF">
            <w:pPr>
              <w:pStyle w:val="ListParagraph"/>
              <w:numPr>
                <w:ilvl w:val="0"/>
                <w:numId w:val="6"/>
              </w:numPr>
              <w:rPr>
                <w:rFonts w:cstheme="minorHAnsi"/>
                <w:iCs/>
                <w:sz w:val="28"/>
                <w:szCs w:val="28"/>
                <w:lang w:val="en-US"/>
              </w:rPr>
            </w:pPr>
            <w:r w:rsidRPr="004C0848">
              <w:rPr>
                <w:rFonts w:cstheme="minorHAnsi"/>
                <w:iCs/>
                <w:sz w:val="28"/>
                <w:szCs w:val="28"/>
                <w:lang w:val="en-US"/>
              </w:rPr>
              <w:t xml:space="preserve">Children will learn number facts to recall with automaticity and use these in a range of contexts ad problem solving situations. </w:t>
            </w:r>
          </w:p>
          <w:p w14:paraId="2D707F6D" w14:textId="61C37B4C" w:rsidR="00422DCF" w:rsidRPr="004C0848" w:rsidRDefault="00422DCF" w:rsidP="00422DCF">
            <w:pPr>
              <w:rPr>
                <w:rFonts w:cstheme="minorHAnsi"/>
                <w:iCs/>
                <w:sz w:val="28"/>
                <w:szCs w:val="28"/>
                <w:lang w:val="en-US"/>
              </w:rPr>
            </w:pPr>
          </w:p>
          <w:p w14:paraId="235E06FA" w14:textId="724FB5B0" w:rsidR="00422DCF" w:rsidRPr="004C0848" w:rsidRDefault="00422DCF" w:rsidP="00422DCF">
            <w:pPr>
              <w:pStyle w:val="ListParagraph"/>
              <w:numPr>
                <w:ilvl w:val="0"/>
                <w:numId w:val="6"/>
              </w:numPr>
              <w:rPr>
                <w:rFonts w:cstheme="minorHAnsi"/>
                <w:iCs/>
                <w:sz w:val="28"/>
                <w:szCs w:val="28"/>
                <w:lang w:val="en-US"/>
              </w:rPr>
            </w:pPr>
            <w:r w:rsidRPr="004C0848">
              <w:rPr>
                <w:rFonts w:cstheme="minorHAnsi"/>
                <w:iCs/>
                <w:sz w:val="28"/>
                <w:szCs w:val="28"/>
                <w:lang w:val="en-US"/>
              </w:rPr>
              <w:t xml:space="preserve">During maths lessons, children will have opportunities to work both collaboratively and independently. </w:t>
            </w:r>
          </w:p>
          <w:p w14:paraId="050292D1" w14:textId="77777777" w:rsidR="00422DCF" w:rsidRPr="004C0848" w:rsidRDefault="00422DCF" w:rsidP="00422DCF">
            <w:pPr>
              <w:pStyle w:val="ListParagraph"/>
              <w:rPr>
                <w:rFonts w:cstheme="minorHAnsi"/>
                <w:iCs/>
                <w:sz w:val="28"/>
                <w:szCs w:val="28"/>
                <w:lang w:val="en-US"/>
              </w:rPr>
            </w:pPr>
          </w:p>
          <w:p w14:paraId="7BC49A63" w14:textId="76FA1CA4" w:rsidR="00CF2569" w:rsidRPr="004C0848" w:rsidRDefault="00422DCF" w:rsidP="00CF2569">
            <w:pPr>
              <w:pStyle w:val="ListParagraph"/>
              <w:numPr>
                <w:ilvl w:val="0"/>
                <w:numId w:val="6"/>
              </w:numPr>
              <w:rPr>
                <w:rFonts w:cstheme="minorHAnsi"/>
                <w:iCs/>
                <w:sz w:val="28"/>
                <w:szCs w:val="28"/>
                <w:lang w:val="en-US"/>
              </w:rPr>
            </w:pPr>
            <w:r w:rsidRPr="004C0848">
              <w:rPr>
                <w:rFonts w:cstheme="minorHAnsi"/>
                <w:iCs/>
                <w:sz w:val="28"/>
                <w:szCs w:val="28"/>
                <w:lang w:val="en-US"/>
              </w:rPr>
              <w:t>Through exposure to problem solving and reasoning questions and tasks, we aim to cultivate both resilience and growth mindset so that our children embrace challenges.</w:t>
            </w:r>
          </w:p>
          <w:p w14:paraId="000E34A6" w14:textId="77777777" w:rsidR="00422DCF" w:rsidRPr="004C0848" w:rsidRDefault="00422DCF" w:rsidP="00422DCF">
            <w:pPr>
              <w:pStyle w:val="ListParagraph"/>
              <w:rPr>
                <w:rFonts w:cstheme="minorHAnsi"/>
                <w:iCs/>
                <w:sz w:val="28"/>
                <w:szCs w:val="28"/>
                <w:lang w:val="en-US"/>
              </w:rPr>
            </w:pPr>
          </w:p>
          <w:p w14:paraId="103E7BD7" w14:textId="7A129252" w:rsidR="004B278E" w:rsidRPr="004C0848" w:rsidRDefault="004B278E" w:rsidP="004B278E">
            <w:pPr>
              <w:pStyle w:val="ListParagraph"/>
              <w:numPr>
                <w:ilvl w:val="0"/>
                <w:numId w:val="6"/>
              </w:numPr>
              <w:rPr>
                <w:rFonts w:cstheme="minorHAnsi"/>
                <w:iCs/>
                <w:sz w:val="28"/>
                <w:szCs w:val="28"/>
                <w:lang w:val="en-US"/>
              </w:rPr>
            </w:pPr>
            <w:r w:rsidRPr="004C0848">
              <w:rPr>
                <w:rFonts w:cstheme="minorHAnsi"/>
                <w:iCs/>
                <w:sz w:val="28"/>
                <w:szCs w:val="28"/>
                <w:lang w:val="en-US"/>
              </w:rPr>
              <w:t>Pupils will have the opportunity to challenge themselves by learning their year group KIRFs and celebrate these successes together.</w:t>
            </w:r>
          </w:p>
          <w:p w14:paraId="2F8E94EB" w14:textId="77777777" w:rsidR="004B278E" w:rsidRPr="004C0848" w:rsidRDefault="004B278E" w:rsidP="004B278E">
            <w:pPr>
              <w:pStyle w:val="ListParagraph"/>
              <w:rPr>
                <w:rFonts w:cstheme="minorHAnsi"/>
                <w:iCs/>
                <w:sz w:val="28"/>
                <w:szCs w:val="28"/>
                <w:lang w:val="en-US"/>
              </w:rPr>
            </w:pPr>
          </w:p>
          <w:p w14:paraId="498E9561" w14:textId="2A41411A" w:rsidR="00CF2569" w:rsidRPr="004C0848" w:rsidRDefault="004B278E" w:rsidP="00CF2569">
            <w:pPr>
              <w:pStyle w:val="ListParagraph"/>
              <w:numPr>
                <w:ilvl w:val="0"/>
                <w:numId w:val="6"/>
              </w:numPr>
              <w:rPr>
                <w:rFonts w:cstheme="minorHAnsi"/>
                <w:iCs/>
                <w:sz w:val="28"/>
                <w:szCs w:val="28"/>
                <w:lang w:val="en-US"/>
              </w:rPr>
            </w:pPr>
            <w:r w:rsidRPr="004C0848">
              <w:rPr>
                <w:rFonts w:cstheme="minorHAnsi"/>
                <w:iCs/>
                <w:sz w:val="28"/>
                <w:szCs w:val="28"/>
                <w:lang w:val="en-US"/>
              </w:rPr>
              <w:t>Pupils will participate in individual and group times table challenged through TT Rockstars, where pupils can compete against other in their class, with their class against others in the school and even against other schools within the Waterton Trust.</w:t>
            </w:r>
          </w:p>
          <w:p w14:paraId="71958E2A" w14:textId="363C7CDA" w:rsidR="00CF2569" w:rsidRPr="004C0848" w:rsidRDefault="00CF2569" w:rsidP="00CF2569">
            <w:pPr>
              <w:rPr>
                <w:rFonts w:cstheme="minorHAnsi"/>
                <w:iCs/>
                <w:sz w:val="28"/>
                <w:szCs w:val="28"/>
                <w:lang w:val="en-US"/>
              </w:rPr>
            </w:pPr>
          </w:p>
        </w:tc>
        <w:tc>
          <w:tcPr>
            <w:tcW w:w="5099" w:type="dxa"/>
          </w:tcPr>
          <w:p w14:paraId="71C5D0FF" w14:textId="77777777" w:rsidR="00CF2569" w:rsidRDefault="002B568D" w:rsidP="002B568D">
            <w:pPr>
              <w:pStyle w:val="ListParagraph"/>
              <w:numPr>
                <w:ilvl w:val="0"/>
                <w:numId w:val="6"/>
              </w:numPr>
              <w:rPr>
                <w:rFonts w:cstheme="minorHAnsi"/>
                <w:iCs/>
                <w:sz w:val="28"/>
                <w:szCs w:val="28"/>
                <w:lang w:val="en-US"/>
              </w:rPr>
            </w:pPr>
            <w:r>
              <w:rPr>
                <w:rFonts w:cstheme="minorHAnsi"/>
                <w:iCs/>
                <w:sz w:val="28"/>
                <w:szCs w:val="28"/>
                <w:lang w:val="en-US"/>
              </w:rPr>
              <w:t xml:space="preserve">We aim to provide children with a learning environment whereby we value, appreciate and respect each other’s contributions, efforts and outcomes. </w:t>
            </w:r>
          </w:p>
          <w:p w14:paraId="26E0CF16" w14:textId="77777777" w:rsidR="007C346B" w:rsidRDefault="007C346B" w:rsidP="007C346B">
            <w:pPr>
              <w:rPr>
                <w:rFonts w:cstheme="minorHAnsi"/>
                <w:iCs/>
                <w:sz w:val="28"/>
                <w:szCs w:val="28"/>
                <w:lang w:val="en-US"/>
              </w:rPr>
            </w:pPr>
          </w:p>
          <w:p w14:paraId="117BD88C" w14:textId="6DC09C0C" w:rsidR="007C346B" w:rsidRPr="007C346B" w:rsidRDefault="007C346B" w:rsidP="007C346B">
            <w:pPr>
              <w:pStyle w:val="ListParagraph"/>
              <w:numPr>
                <w:ilvl w:val="0"/>
                <w:numId w:val="6"/>
              </w:numPr>
              <w:rPr>
                <w:rFonts w:cstheme="minorHAnsi"/>
                <w:iCs/>
                <w:sz w:val="28"/>
                <w:szCs w:val="28"/>
                <w:lang w:val="en-US"/>
              </w:rPr>
            </w:pPr>
            <w:r>
              <w:rPr>
                <w:rFonts w:cstheme="minorHAnsi"/>
                <w:iCs/>
                <w:sz w:val="28"/>
                <w:szCs w:val="28"/>
                <w:lang w:val="en-US"/>
              </w:rPr>
              <w:t xml:space="preserve">During maths lesson and throughout the whole curriculum, we recognize and accept that we can all have different ways of working but we can still celebrate one another’s successes.  </w:t>
            </w:r>
          </w:p>
        </w:tc>
        <w:tc>
          <w:tcPr>
            <w:tcW w:w="5099" w:type="dxa"/>
          </w:tcPr>
          <w:p w14:paraId="3164F1C2" w14:textId="77777777" w:rsidR="00011F42" w:rsidRPr="004C0848" w:rsidRDefault="00011F42" w:rsidP="00011F42">
            <w:pPr>
              <w:pStyle w:val="ListParagraph"/>
              <w:numPr>
                <w:ilvl w:val="0"/>
                <w:numId w:val="6"/>
              </w:numPr>
              <w:rPr>
                <w:rFonts w:cstheme="minorHAnsi"/>
                <w:iCs/>
                <w:sz w:val="28"/>
                <w:szCs w:val="28"/>
                <w:lang w:val="en-US"/>
              </w:rPr>
            </w:pPr>
            <w:r w:rsidRPr="004C0848">
              <w:rPr>
                <w:rFonts w:cstheme="minorHAnsi"/>
                <w:iCs/>
                <w:sz w:val="28"/>
                <w:szCs w:val="28"/>
                <w:lang w:val="en-US"/>
              </w:rPr>
              <w:t>Our maths curriculum is vocabulary rich and our lessons are designed to introduce new vocabulary and stem sentences.</w:t>
            </w:r>
          </w:p>
          <w:p w14:paraId="19BDAB99" w14:textId="77777777" w:rsidR="00011F42" w:rsidRPr="004C0848" w:rsidRDefault="00011F42" w:rsidP="00011F42">
            <w:pPr>
              <w:rPr>
                <w:rFonts w:cstheme="minorHAnsi"/>
                <w:iCs/>
                <w:sz w:val="28"/>
                <w:szCs w:val="28"/>
                <w:lang w:val="en-US"/>
              </w:rPr>
            </w:pPr>
          </w:p>
          <w:p w14:paraId="7B045961" w14:textId="77777777" w:rsidR="00011F42" w:rsidRPr="004C0848" w:rsidRDefault="00011F42" w:rsidP="00011F42">
            <w:pPr>
              <w:pStyle w:val="ListParagraph"/>
              <w:numPr>
                <w:ilvl w:val="0"/>
                <w:numId w:val="6"/>
              </w:numPr>
              <w:rPr>
                <w:rFonts w:cstheme="minorHAnsi"/>
                <w:iCs/>
                <w:sz w:val="28"/>
                <w:szCs w:val="28"/>
                <w:lang w:val="en-US"/>
              </w:rPr>
            </w:pPr>
            <w:r w:rsidRPr="004C0848">
              <w:rPr>
                <w:rFonts w:cstheme="minorHAnsi"/>
                <w:iCs/>
                <w:sz w:val="28"/>
                <w:szCs w:val="28"/>
                <w:lang w:val="en-US"/>
              </w:rPr>
              <w:t xml:space="preserve">Mathematical talk is an integral part of our curriculum and we aim to provide children with opportunities to use new vocabulary alongside their prior knowledge when communicating their ideas and reasoning mathematically. </w:t>
            </w:r>
          </w:p>
          <w:p w14:paraId="70E5D094" w14:textId="77777777" w:rsidR="00011F42" w:rsidRPr="004C0848" w:rsidRDefault="00011F42" w:rsidP="00011F42">
            <w:pPr>
              <w:pStyle w:val="ListParagraph"/>
              <w:rPr>
                <w:rFonts w:cstheme="minorHAnsi"/>
                <w:iCs/>
                <w:sz w:val="28"/>
                <w:szCs w:val="28"/>
                <w:lang w:val="en-US"/>
              </w:rPr>
            </w:pPr>
          </w:p>
          <w:p w14:paraId="2A8812A3" w14:textId="77777777" w:rsidR="00011F42" w:rsidRPr="004C0848" w:rsidRDefault="00011F42" w:rsidP="00857ADA">
            <w:pPr>
              <w:pStyle w:val="ListParagraph"/>
              <w:numPr>
                <w:ilvl w:val="0"/>
                <w:numId w:val="6"/>
              </w:numPr>
              <w:rPr>
                <w:rFonts w:cstheme="minorHAnsi"/>
                <w:color w:val="212529"/>
                <w:sz w:val="28"/>
                <w:szCs w:val="28"/>
                <w:shd w:val="clear" w:color="auto" w:fill="FFFFFF"/>
              </w:rPr>
            </w:pPr>
            <w:r w:rsidRPr="004C0848">
              <w:rPr>
                <w:rFonts w:cstheme="minorHAnsi"/>
                <w:color w:val="212529"/>
                <w:sz w:val="28"/>
                <w:szCs w:val="28"/>
                <w:shd w:val="clear" w:color="auto" w:fill="FFFFFF"/>
              </w:rPr>
              <w:t>T</w:t>
            </w:r>
            <w:r w:rsidRPr="004C0848">
              <w:rPr>
                <w:rFonts w:cstheme="minorHAnsi"/>
                <w:color w:val="212529"/>
                <w:sz w:val="28"/>
                <w:szCs w:val="28"/>
                <w:shd w:val="clear" w:color="auto" w:fill="FFFFFF"/>
              </w:rPr>
              <w:t>he terminology the children are exposed to promotes t</w:t>
            </w:r>
            <w:r w:rsidRPr="004C0848">
              <w:rPr>
                <w:rFonts w:cstheme="minorHAnsi"/>
                <w:color w:val="212529"/>
                <w:sz w:val="28"/>
                <w:szCs w:val="28"/>
                <w:shd w:val="clear" w:color="auto" w:fill="FFFFFF"/>
              </w:rPr>
              <w:t>he</w:t>
            </w:r>
            <w:r w:rsidRPr="004C0848">
              <w:rPr>
                <w:rFonts w:cstheme="minorHAnsi"/>
                <w:color w:val="212529"/>
                <w:sz w:val="28"/>
                <w:szCs w:val="28"/>
                <w:shd w:val="clear" w:color="auto" w:fill="FFFFFF"/>
              </w:rPr>
              <w:t xml:space="preserve"> love of language and vocabulary as children are consistently immersed within new language and concepts throughout their whole school life. </w:t>
            </w:r>
          </w:p>
          <w:p w14:paraId="413FCDD5" w14:textId="77777777" w:rsidR="00857ADA" w:rsidRPr="004C0848" w:rsidRDefault="00857ADA" w:rsidP="00857ADA">
            <w:pPr>
              <w:pStyle w:val="ListParagraph"/>
              <w:rPr>
                <w:rFonts w:cstheme="minorHAnsi"/>
                <w:color w:val="212529"/>
                <w:sz w:val="28"/>
                <w:szCs w:val="28"/>
                <w:shd w:val="clear" w:color="auto" w:fill="FFFFFF"/>
              </w:rPr>
            </w:pPr>
          </w:p>
          <w:p w14:paraId="572F2CED" w14:textId="52AAAF0B" w:rsidR="00857ADA" w:rsidRPr="004C0848" w:rsidRDefault="00857ADA" w:rsidP="00857ADA">
            <w:pPr>
              <w:pStyle w:val="ListParagraph"/>
              <w:numPr>
                <w:ilvl w:val="0"/>
                <w:numId w:val="6"/>
              </w:numPr>
              <w:rPr>
                <w:rFonts w:cstheme="minorHAnsi"/>
                <w:color w:val="212529"/>
                <w:sz w:val="28"/>
                <w:szCs w:val="28"/>
                <w:shd w:val="clear" w:color="auto" w:fill="FFFFFF"/>
              </w:rPr>
            </w:pPr>
            <w:r w:rsidRPr="004C0848">
              <w:rPr>
                <w:rFonts w:cstheme="minorHAnsi"/>
                <w:color w:val="212529"/>
                <w:sz w:val="28"/>
                <w:szCs w:val="28"/>
                <w:shd w:val="clear" w:color="auto" w:fill="FFFFFF"/>
              </w:rPr>
              <w:t>Children will have the opportunity to use their oracy skills to provide feedback and evaluate their own and others’ questioning and work.</w:t>
            </w:r>
          </w:p>
        </w:tc>
      </w:tr>
    </w:tbl>
    <w:p w14:paraId="28D93AEC" w14:textId="78BCBFCA" w:rsidR="6751F658" w:rsidRDefault="6751F658" w:rsidP="6751F658">
      <w:pPr>
        <w:jc w:val="center"/>
      </w:pPr>
    </w:p>
    <w:p w14:paraId="51CC5385" w14:textId="6E47126A" w:rsidR="6751F658" w:rsidRDefault="00372981" w:rsidP="6751F658">
      <w:pPr>
        <w:jc w:val="center"/>
      </w:pPr>
      <w:r w:rsidRPr="00493D65">
        <w:rPr>
          <w:noProof/>
          <w:u w:val="single"/>
          <w:lang w:eastAsia="en-GB"/>
        </w:rPr>
        <mc:AlternateContent>
          <mc:Choice Requires="wps">
            <w:drawing>
              <wp:anchor distT="0" distB="0" distL="114300" distR="114300" simplePos="0" relativeHeight="251675648" behindDoc="0" locked="0" layoutInCell="1" allowOverlap="1" wp14:anchorId="2D35C537" wp14:editId="50A1083C">
                <wp:simplePos x="0" y="0"/>
                <wp:positionH relativeFrom="margin">
                  <wp:align>right</wp:align>
                </wp:positionH>
                <wp:positionV relativeFrom="paragraph">
                  <wp:posOffset>84810</wp:posOffset>
                </wp:positionV>
                <wp:extent cx="9747250" cy="1344930"/>
                <wp:effectExtent l="19050" t="19050" r="25400" b="26670"/>
                <wp:wrapNone/>
                <wp:docPr id="11" name="Text Box 11"/>
                <wp:cNvGraphicFramePr/>
                <a:graphic xmlns:a="http://schemas.openxmlformats.org/drawingml/2006/main">
                  <a:graphicData uri="http://schemas.microsoft.com/office/word/2010/wordprocessingShape">
                    <wps:wsp>
                      <wps:cNvSpPr txBox="1"/>
                      <wps:spPr>
                        <a:xfrm>
                          <a:off x="0" y="0"/>
                          <a:ext cx="9747250" cy="1344930"/>
                        </a:xfrm>
                        <a:prstGeom prst="rect">
                          <a:avLst/>
                        </a:prstGeom>
                        <a:ln w="28575">
                          <a:solidFill>
                            <a:srgbClr val="002060"/>
                          </a:solidFill>
                        </a:ln>
                      </wps:spPr>
                      <wps:style>
                        <a:lnRef idx="2">
                          <a:schemeClr val="accent2"/>
                        </a:lnRef>
                        <a:fillRef idx="1">
                          <a:schemeClr val="lt1"/>
                        </a:fillRef>
                        <a:effectRef idx="0">
                          <a:schemeClr val="accent2"/>
                        </a:effectRef>
                        <a:fontRef idx="minor">
                          <a:schemeClr val="dk1"/>
                        </a:fontRef>
                      </wps:style>
                      <wps:txbx>
                        <w:txbxContent>
                          <w:p w14:paraId="329D1D86" w14:textId="404E2AD1" w:rsidR="00E5166F" w:rsidRPr="00C57D51" w:rsidRDefault="00E5166F" w:rsidP="00C57D51">
                            <w:pPr>
                              <w:jc w:val="center"/>
                              <w:rPr>
                                <w:rFonts w:ascii="Arial" w:hAnsi="Arial" w:cs="Arial"/>
                                <w:b/>
                                <w:bCs/>
                                <w:sz w:val="32"/>
                                <w:szCs w:val="32"/>
                                <w:u w:val="single"/>
                                <w:lang w:val="en-US"/>
                              </w:rPr>
                            </w:pPr>
                            <w:r w:rsidRPr="001C15A7">
                              <w:rPr>
                                <w:rFonts w:ascii="Arial" w:hAnsi="Arial" w:cs="Arial"/>
                                <w:b/>
                                <w:bCs/>
                                <w:sz w:val="32"/>
                                <w:szCs w:val="32"/>
                                <w:u w:val="single"/>
                                <w:lang w:val="en-US"/>
                              </w:rPr>
                              <w:t>Supplements</w:t>
                            </w:r>
                          </w:p>
                          <w:p w14:paraId="35F4186E" w14:textId="018B9829" w:rsidR="00E5166F" w:rsidRPr="004C0848" w:rsidRDefault="00940B8F" w:rsidP="0007298D">
                            <w:pPr>
                              <w:jc w:val="center"/>
                              <w:rPr>
                                <w:rFonts w:cstheme="minorHAnsi"/>
                                <w:sz w:val="32"/>
                                <w:szCs w:val="32"/>
                                <w:lang w:val="en-US"/>
                              </w:rPr>
                            </w:pPr>
                            <w:r w:rsidRPr="004C0848">
                              <w:rPr>
                                <w:rFonts w:cstheme="minorHAnsi"/>
                                <w:sz w:val="32"/>
                                <w:szCs w:val="32"/>
                                <w:lang w:val="en-US"/>
                              </w:rPr>
                              <w:t>NCETM Primary Mastery Development Materials</w:t>
                            </w:r>
                          </w:p>
                          <w:p w14:paraId="635906A1" w14:textId="51902327" w:rsidR="00940B8F" w:rsidRPr="004C0848" w:rsidRDefault="00940B8F" w:rsidP="0007298D">
                            <w:pPr>
                              <w:jc w:val="center"/>
                              <w:rPr>
                                <w:rFonts w:cstheme="minorHAnsi"/>
                                <w:sz w:val="32"/>
                                <w:szCs w:val="32"/>
                                <w:lang w:val="en-US"/>
                              </w:rPr>
                            </w:pPr>
                            <w:r w:rsidRPr="004C0848">
                              <w:rPr>
                                <w:rFonts w:cstheme="minorHAnsi"/>
                                <w:sz w:val="32"/>
                                <w:szCs w:val="32"/>
                                <w:lang w:val="en-US"/>
                              </w:rPr>
                              <w:t>NCETM Mastering Number for Reception and KS1</w:t>
                            </w:r>
                          </w:p>
                          <w:p w14:paraId="21A1650A" w14:textId="2A17B97A" w:rsidR="00940B8F" w:rsidRPr="004C0848" w:rsidRDefault="00940B8F" w:rsidP="0007298D">
                            <w:pPr>
                              <w:jc w:val="center"/>
                              <w:rPr>
                                <w:rFonts w:cstheme="minorHAnsi"/>
                                <w:sz w:val="32"/>
                                <w:szCs w:val="32"/>
                                <w:lang w:val="en-US"/>
                              </w:rPr>
                            </w:pPr>
                            <w:proofErr w:type="spellStart"/>
                            <w:r w:rsidRPr="004C0848">
                              <w:rPr>
                                <w:rFonts w:cstheme="minorHAnsi"/>
                                <w:sz w:val="32"/>
                                <w:szCs w:val="32"/>
                                <w:lang w:val="en-US"/>
                              </w:rPr>
                              <w:t>NumBots</w:t>
                            </w:r>
                            <w:proofErr w:type="spellEnd"/>
                          </w:p>
                          <w:p w14:paraId="6B3352A9" w14:textId="193D3F33" w:rsidR="00940B8F" w:rsidRPr="004C0848" w:rsidRDefault="00940B8F" w:rsidP="0007298D">
                            <w:pPr>
                              <w:jc w:val="center"/>
                              <w:rPr>
                                <w:rFonts w:cstheme="minorHAnsi"/>
                                <w:sz w:val="32"/>
                                <w:szCs w:val="32"/>
                                <w:lang w:val="en-US"/>
                              </w:rPr>
                            </w:pPr>
                            <w:r w:rsidRPr="004C0848">
                              <w:rPr>
                                <w:rFonts w:cstheme="minorHAnsi"/>
                                <w:sz w:val="32"/>
                                <w:szCs w:val="32"/>
                                <w:lang w:val="en-US"/>
                              </w:rPr>
                              <w:t>T</w:t>
                            </w:r>
                            <w:r w:rsidR="00A13EA6" w:rsidRPr="004C0848">
                              <w:rPr>
                                <w:rFonts w:cstheme="minorHAnsi"/>
                                <w:sz w:val="32"/>
                                <w:szCs w:val="32"/>
                                <w:lang w:val="en-US"/>
                              </w:rPr>
                              <w:t>T</w:t>
                            </w:r>
                            <w:r w:rsidRPr="004C0848">
                              <w:rPr>
                                <w:rFonts w:cstheme="minorHAnsi"/>
                                <w:sz w:val="32"/>
                                <w:szCs w:val="32"/>
                                <w:lang w:val="en-US"/>
                              </w:rPr>
                              <w:t xml:space="preserve"> Rockstars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5C537" id="Text Box 11" o:spid="_x0000_s1028" type="#_x0000_t202" style="position:absolute;left:0;text-align:left;margin-left:716.3pt;margin-top:6.7pt;width:767.5pt;height:105.9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" fillcolor="white [3201]" strokecolor="#002060" strokeweight="2.25pt">
                <v:textbox>
                  <w:txbxContent>
                    <w:p w14:paraId="329D1D86" w14:textId="404E2AD1" w:rsidR="00E5166F" w:rsidRPr="00C57D51" w:rsidRDefault="00E5166F" w:rsidP="00C57D51">
                      <w:pPr>
                        <w:jc w:val="center"/>
                        <w:rPr>
                          <w:rFonts w:ascii="Arial" w:hAnsi="Arial" w:cs="Arial"/>
                          <w:b/>
                          <w:bCs/>
                          <w:sz w:val="32"/>
                          <w:szCs w:val="32"/>
                          <w:u w:val="single"/>
                          <w:lang w:val="en-US"/>
                        </w:rPr>
                      </w:pPr>
                      <w:r w:rsidRPr="001C15A7">
                        <w:rPr>
                          <w:rFonts w:ascii="Arial" w:hAnsi="Arial" w:cs="Arial"/>
                          <w:b/>
                          <w:bCs/>
                          <w:sz w:val="32"/>
                          <w:szCs w:val="32"/>
                          <w:u w:val="single"/>
                          <w:lang w:val="en-US"/>
                        </w:rPr>
                        <w:t>Supplements</w:t>
                      </w:r>
                    </w:p>
                    <w:p w14:paraId="35F4186E" w14:textId="018B9829" w:rsidR="00E5166F" w:rsidRPr="004C0848" w:rsidRDefault="00940B8F" w:rsidP="0007298D">
                      <w:pPr>
                        <w:jc w:val="center"/>
                        <w:rPr>
                          <w:rFonts w:cstheme="minorHAnsi"/>
                          <w:sz w:val="32"/>
                          <w:szCs w:val="32"/>
                          <w:lang w:val="en-US"/>
                        </w:rPr>
                      </w:pPr>
                      <w:r w:rsidRPr="004C0848">
                        <w:rPr>
                          <w:rFonts w:cstheme="minorHAnsi"/>
                          <w:sz w:val="32"/>
                          <w:szCs w:val="32"/>
                          <w:lang w:val="en-US"/>
                        </w:rPr>
                        <w:t>NCETM Primary Mastery Development Materials</w:t>
                      </w:r>
                    </w:p>
                    <w:p w14:paraId="635906A1" w14:textId="51902327" w:rsidR="00940B8F" w:rsidRPr="004C0848" w:rsidRDefault="00940B8F" w:rsidP="0007298D">
                      <w:pPr>
                        <w:jc w:val="center"/>
                        <w:rPr>
                          <w:rFonts w:cstheme="minorHAnsi"/>
                          <w:sz w:val="32"/>
                          <w:szCs w:val="32"/>
                          <w:lang w:val="en-US"/>
                        </w:rPr>
                      </w:pPr>
                      <w:r w:rsidRPr="004C0848">
                        <w:rPr>
                          <w:rFonts w:cstheme="minorHAnsi"/>
                          <w:sz w:val="32"/>
                          <w:szCs w:val="32"/>
                          <w:lang w:val="en-US"/>
                        </w:rPr>
                        <w:t>NCETM Mastering Number for Reception and KS1</w:t>
                      </w:r>
                    </w:p>
                    <w:p w14:paraId="21A1650A" w14:textId="2A17B97A" w:rsidR="00940B8F" w:rsidRPr="004C0848" w:rsidRDefault="00940B8F" w:rsidP="0007298D">
                      <w:pPr>
                        <w:jc w:val="center"/>
                        <w:rPr>
                          <w:rFonts w:cstheme="minorHAnsi"/>
                          <w:sz w:val="32"/>
                          <w:szCs w:val="32"/>
                          <w:lang w:val="en-US"/>
                        </w:rPr>
                      </w:pPr>
                      <w:proofErr w:type="spellStart"/>
                      <w:r w:rsidRPr="004C0848">
                        <w:rPr>
                          <w:rFonts w:cstheme="minorHAnsi"/>
                          <w:sz w:val="32"/>
                          <w:szCs w:val="32"/>
                          <w:lang w:val="en-US"/>
                        </w:rPr>
                        <w:t>NumBots</w:t>
                      </w:r>
                      <w:proofErr w:type="spellEnd"/>
                    </w:p>
                    <w:p w14:paraId="6B3352A9" w14:textId="193D3F33" w:rsidR="00940B8F" w:rsidRPr="004C0848" w:rsidRDefault="00940B8F" w:rsidP="0007298D">
                      <w:pPr>
                        <w:jc w:val="center"/>
                        <w:rPr>
                          <w:rFonts w:cstheme="minorHAnsi"/>
                          <w:sz w:val="32"/>
                          <w:szCs w:val="32"/>
                          <w:lang w:val="en-US"/>
                        </w:rPr>
                      </w:pPr>
                      <w:r w:rsidRPr="004C0848">
                        <w:rPr>
                          <w:rFonts w:cstheme="minorHAnsi"/>
                          <w:sz w:val="32"/>
                          <w:szCs w:val="32"/>
                          <w:lang w:val="en-US"/>
                        </w:rPr>
                        <w:t>T</w:t>
                      </w:r>
                      <w:r w:rsidR="00A13EA6" w:rsidRPr="004C0848">
                        <w:rPr>
                          <w:rFonts w:cstheme="minorHAnsi"/>
                          <w:sz w:val="32"/>
                          <w:szCs w:val="32"/>
                          <w:lang w:val="en-US"/>
                        </w:rPr>
                        <w:t>T</w:t>
                      </w:r>
                      <w:r w:rsidRPr="004C0848">
                        <w:rPr>
                          <w:rFonts w:cstheme="minorHAnsi"/>
                          <w:sz w:val="32"/>
                          <w:szCs w:val="32"/>
                          <w:lang w:val="en-US"/>
                        </w:rPr>
                        <w:t xml:space="preserve"> Rockstars</w:t>
                      </w:r>
                    </w:p>
                  </w:txbxContent>
                </v:textbox>
                <w10:wrap anchorx="margin"/>
              </v:shape>
            </w:pict>
          </mc:Fallback>
        </mc:AlternateContent>
      </w:r>
    </w:p>
    <w:p w14:paraId="30AF43F1" w14:textId="23CC4385" w:rsidR="00493D65" w:rsidRDefault="6751F658" w:rsidP="6751F658">
      <w:r>
        <w:t xml:space="preserve">                                  </w:t>
      </w:r>
    </w:p>
    <w:p w14:paraId="6926BBD5" w14:textId="660C68C3" w:rsidR="007846DD" w:rsidRDefault="6751F658" w:rsidP="6751F658">
      <w:r>
        <w:t xml:space="preserve">                                                                                                        </w:t>
      </w:r>
      <w:r w:rsidR="001C15A7">
        <w:t xml:space="preserve">                              </w:t>
      </w:r>
    </w:p>
    <w:p w14:paraId="473C5348" w14:textId="77B9584E" w:rsidR="007846DD" w:rsidRDefault="007846DD" w:rsidP="007846DD"/>
    <w:p w14:paraId="3D6F4BD0" w14:textId="0EAF9323" w:rsidR="007846DD" w:rsidRPr="007846DD" w:rsidRDefault="007846DD" w:rsidP="00613F45">
      <w:r>
        <w:rPr>
          <w:rFonts w:ascii="Arial" w:hAnsi="Arial" w:cs="Arial"/>
          <w:noProof/>
          <w:lang w:eastAsia="en-GB"/>
        </w:rPr>
        <w:t xml:space="preserve"> </w:t>
      </w:r>
    </w:p>
    <w:sectPr w:rsidR="007846DD" w:rsidRPr="007846DD" w:rsidSect="00493D65">
      <w:pgSz w:w="16840" w:h="2382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 Primary">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4448"/>
    <w:multiLevelType w:val="hybridMultilevel"/>
    <w:tmpl w:val="BEC62BE4"/>
    <w:lvl w:ilvl="0" w:tplc="D9F65FE2">
      <w:start w:val="2"/>
      <w:numFmt w:val="bullet"/>
      <w:lvlText w:val="-"/>
      <w:lvlJc w:val="left"/>
      <w:pPr>
        <w:ind w:left="720" w:hanging="360"/>
      </w:pPr>
      <w:rPr>
        <w:rFonts w:ascii="Sassoon Primary" w:eastAsiaTheme="minorHAnsi" w:hAnsi="Sassoon Primary"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E4EC2"/>
    <w:multiLevelType w:val="hybridMultilevel"/>
    <w:tmpl w:val="A522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0407E"/>
    <w:multiLevelType w:val="hybridMultilevel"/>
    <w:tmpl w:val="B06A6522"/>
    <w:lvl w:ilvl="0" w:tplc="29FABD8C">
      <w:start w:val="1"/>
      <w:numFmt w:val="bullet"/>
      <w:lvlText w:val=""/>
      <w:lvlJc w:val="left"/>
      <w:pPr>
        <w:ind w:left="720" w:hanging="360"/>
      </w:pPr>
      <w:rPr>
        <w:rFonts w:ascii="Symbol" w:hAnsi="Symbol" w:hint="default"/>
      </w:rPr>
    </w:lvl>
    <w:lvl w:ilvl="1" w:tplc="29AABA38">
      <w:start w:val="1"/>
      <w:numFmt w:val="bullet"/>
      <w:lvlText w:val="o"/>
      <w:lvlJc w:val="left"/>
      <w:pPr>
        <w:ind w:left="1440" w:hanging="360"/>
      </w:pPr>
      <w:rPr>
        <w:rFonts w:ascii="Courier New" w:hAnsi="Courier New" w:hint="default"/>
      </w:rPr>
    </w:lvl>
    <w:lvl w:ilvl="2" w:tplc="72E2B36A">
      <w:start w:val="1"/>
      <w:numFmt w:val="bullet"/>
      <w:lvlText w:val=""/>
      <w:lvlJc w:val="left"/>
      <w:pPr>
        <w:ind w:left="2160" w:hanging="360"/>
      </w:pPr>
      <w:rPr>
        <w:rFonts w:ascii="Wingdings" w:hAnsi="Wingdings" w:hint="default"/>
      </w:rPr>
    </w:lvl>
    <w:lvl w:ilvl="3" w:tplc="8690ABA2">
      <w:start w:val="1"/>
      <w:numFmt w:val="bullet"/>
      <w:lvlText w:val=""/>
      <w:lvlJc w:val="left"/>
      <w:pPr>
        <w:ind w:left="2880" w:hanging="360"/>
      </w:pPr>
      <w:rPr>
        <w:rFonts w:ascii="Symbol" w:hAnsi="Symbol" w:hint="default"/>
      </w:rPr>
    </w:lvl>
    <w:lvl w:ilvl="4" w:tplc="126E4B34">
      <w:start w:val="1"/>
      <w:numFmt w:val="bullet"/>
      <w:lvlText w:val="o"/>
      <w:lvlJc w:val="left"/>
      <w:pPr>
        <w:ind w:left="3600" w:hanging="360"/>
      </w:pPr>
      <w:rPr>
        <w:rFonts w:ascii="Courier New" w:hAnsi="Courier New" w:hint="default"/>
      </w:rPr>
    </w:lvl>
    <w:lvl w:ilvl="5" w:tplc="6A6E981C">
      <w:start w:val="1"/>
      <w:numFmt w:val="bullet"/>
      <w:lvlText w:val=""/>
      <w:lvlJc w:val="left"/>
      <w:pPr>
        <w:ind w:left="4320" w:hanging="360"/>
      </w:pPr>
      <w:rPr>
        <w:rFonts w:ascii="Wingdings" w:hAnsi="Wingdings" w:hint="default"/>
      </w:rPr>
    </w:lvl>
    <w:lvl w:ilvl="6" w:tplc="13C82C44">
      <w:start w:val="1"/>
      <w:numFmt w:val="bullet"/>
      <w:lvlText w:val=""/>
      <w:lvlJc w:val="left"/>
      <w:pPr>
        <w:ind w:left="5040" w:hanging="360"/>
      </w:pPr>
      <w:rPr>
        <w:rFonts w:ascii="Symbol" w:hAnsi="Symbol" w:hint="default"/>
      </w:rPr>
    </w:lvl>
    <w:lvl w:ilvl="7" w:tplc="9D8C792A">
      <w:start w:val="1"/>
      <w:numFmt w:val="bullet"/>
      <w:lvlText w:val="o"/>
      <w:lvlJc w:val="left"/>
      <w:pPr>
        <w:ind w:left="5760" w:hanging="360"/>
      </w:pPr>
      <w:rPr>
        <w:rFonts w:ascii="Courier New" w:hAnsi="Courier New" w:hint="default"/>
      </w:rPr>
    </w:lvl>
    <w:lvl w:ilvl="8" w:tplc="AAB2F21E">
      <w:start w:val="1"/>
      <w:numFmt w:val="bullet"/>
      <w:lvlText w:val=""/>
      <w:lvlJc w:val="left"/>
      <w:pPr>
        <w:ind w:left="6480" w:hanging="360"/>
      </w:pPr>
      <w:rPr>
        <w:rFonts w:ascii="Wingdings" w:hAnsi="Wingdings" w:hint="default"/>
      </w:rPr>
    </w:lvl>
  </w:abstractNum>
  <w:abstractNum w:abstractNumId="3" w15:restartNumberingAfterBreak="0">
    <w:nsid w:val="56455CE5"/>
    <w:multiLevelType w:val="hybridMultilevel"/>
    <w:tmpl w:val="2810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D5411"/>
    <w:multiLevelType w:val="hybridMultilevel"/>
    <w:tmpl w:val="A9AC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351C15"/>
    <w:multiLevelType w:val="hybridMultilevel"/>
    <w:tmpl w:val="1AFCB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5D114F0"/>
    <w:multiLevelType w:val="hybridMultilevel"/>
    <w:tmpl w:val="EC2CF1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65"/>
    <w:rsid w:val="00011F42"/>
    <w:rsid w:val="0007298D"/>
    <w:rsid w:val="000E7611"/>
    <w:rsid w:val="001C15A7"/>
    <w:rsid w:val="001D6300"/>
    <w:rsid w:val="002424C7"/>
    <w:rsid w:val="00255387"/>
    <w:rsid w:val="002B568D"/>
    <w:rsid w:val="00372981"/>
    <w:rsid w:val="00422DCF"/>
    <w:rsid w:val="00493D65"/>
    <w:rsid w:val="004B278E"/>
    <w:rsid w:val="004C0848"/>
    <w:rsid w:val="004F522B"/>
    <w:rsid w:val="00512E78"/>
    <w:rsid w:val="00530511"/>
    <w:rsid w:val="00613F45"/>
    <w:rsid w:val="007846DD"/>
    <w:rsid w:val="007C346B"/>
    <w:rsid w:val="00857ADA"/>
    <w:rsid w:val="008F41EB"/>
    <w:rsid w:val="00940B8F"/>
    <w:rsid w:val="00A13EA6"/>
    <w:rsid w:val="00A85F5C"/>
    <w:rsid w:val="00BD1258"/>
    <w:rsid w:val="00C57D51"/>
    <w:rsid w:val="00CD7554"/>
    <w:rsid w:val="00CF2569"/>
    <w:rsid w:val="00D04F9B"/>
    <w:rsid w:val="00D1132C"/>
    <w:rsid w:val="00E5166F"/>
    <w:rsid w:val="00E76833"/>
    <w:rsid w:val="00FA6F1D"/>
    <w:rsid w:val="05DF039A"/>
    <w:rsid w:val="077AD3FB"/>
    <w:rsid w:val="090E0AFA"/>
    <w:rsid w:val="24090A4F"/>
    <w:rsid w:val="34B0673B"/>
    <w:rsid w:val="54E2ADE6"/>
    <w:rsid w:val="56674459"/>
    <w:rsid w:val="567E7E47"/>
    <w:rsid w:val="5779C91E"/>
    <w:rsid w:val="5B8674D0"/>
    <w:rsid w:val="6751F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EB67"/>
  <w15:chartTrackingRefBased/>
  <w15:docId w15:val="{F98B4D73-1AC4-EC4C-AC14-8B3C5CAB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98D"/>
    <w:pPr>
      <w:ind w:left="720"/>
      <w:contextualSpacing/>
    </w:pPr>
  </w:style>
  <w:style w:type="paragraph" w:styleId="NoSpacing">
    <w:name w:val="No Spacing"/>
    <w:uiPriority w:val="1"/>
    <w:qFormat/>
  </w:style>
  <w:style w:type="paragraph" w:styleId="BalloonText">
    <w:name w:val="Balloon Text"/>
    <w:basedOn w:val="Normal"/>
    <w:link w:val="BalloonTextChar"/>
    <w:uiPriority w:val="99"/>
    <w:semiHidden/>
    <w:unhideWhenUsed/>
    <w:rsid w:val="00784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6DD"/>
    <w:rPr>
      <w:rFonts w:ascii="Segoe UI" w:hAnsi="Segoe UI" w:cs="Segoe UI"/>
      <w:sz w:val="18"/>
      <w:szCs w:val="18"/>
    </w:rPr>
  </w:style>
  <w:style w:type="paragraph" w:styleId="NormalWeb">
    <w:name w:val="Normal (Web)"/>
    <w:basedOn w:val="Normal"/>
    <w:uiPriority w:val="99"/>
    <w:semiHidden/>
    <w:unhideWhenUsed/>
    <w:rsid w:val="00530511"/>
    <w:pPr>
      <w:spacing w:before="100" w:beforeAutospacing="1" w:after="100" w:afterAutospacing="1"/>
    </w:pPr>
    <w:rPr>
      <w:rFonts w:ascii="Times New Roman" w:eastAsiaTheme="minorEastAsia" w:hAnsi="Times New Roman" w:cs="Times New Roman"/>
      <w:lang w:eastAsia="en-GB"/>
    </w:rPr>
  </w:style>
  <w:style w:type="character" w:styleId="Strong">
    <w:name w:val="Strong"/>
    <w:basedOn w:val="DefaultParagraphFont"/>
    <w:uiPriority w:val="22"/>
    <w:qFormat/>
    <w:rsid w:val="005305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Miller</dc:creator>
  <cp:keywords/>
  <dc:description/>
  <cp:lastModifiedBy>Samantha Chester</cp:lastModifiedBy>
  <cp:revision>12</cp:revision>
  <cp:lastPrinted>2023-09-25T15:06:00Z</cp:lastPrinted>
  <dcterms:created xsi:type="dcterms:W3CDTF">2025-04-18T18:39:00Z</dcterms:created>
  <dcterms:modified xsi:type="dcterms:W3CDTF">2025-04-18T20:16:00Z</dcterms:modified>
</cp:coreProperties>
</file>