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470C1" w14:textId="77777777" w:rsidR="003E5144" w:rsidRPr="00281F74" w:rsidRDefault="003E5144" w:rsidP="00281F74"/>
    <w:p w14:paraId="631178C8" w14:textId="77777777" w:rsidR="003E5144" w:rsidRPr="00281F74" w:rsidRDefault="003E5144" w:rsidP="00281F74"/>
    <w:p w14:paraId="0B34DB4B" w14:textId="77777777" w:rsidR="003E5144" w:rsidRPr="00281F74" w:rsidRDefault="003E5144" w:rsidP="00281F74"/>
    <w:p w14:paraId="3ADFC8E4" w14:textId="77777777" w:rsidR="003E5144" w:rsidRPr="00281F74" w:rsidRDefault="003E5144" w:rsidP="00281F74"/>
    <w:p w14:paraId="1FB5DC35" w14:textId="77777777" w:rsidR="003E5144" w:rsidRPr="00281F74" w:rsidRDefault="003E5144" w:rsidP="00281F74"/>
    <w:p w14:paraId="5163CE84" w14:textId="77777777" w:rsidR="003E5144" w:rsidRPr="00281F74" w:rsidRDefault="003E5144" w:rsidP="00281F74"/>
    <w:p w14:paraId="1738EE98" w14:textId="77777777" w:rsidR="003E5144" w:rsidRPr="00281F74" w:rsidRDefault="003E5144" w:rsidP="00281F74"/>
    <w:p w14:paraId="0F92B9B8" w14:textId="77777777" w:rsidR="003E5144" w:rsidRPr="00281F74" w:rsidRDefault="003E5144" w:rsidP="00281F74"/>
    <w:p w14:paraId="09762CFA" w14:textId="77777777" w:rsidR="003E5144" w:rsidRPr="00281F74" w:rsidRDefault="003E5144" w:rsidP="00281F74"/>
    <w:p w14:paraId="71AC226E" w14:textId="77777777" w:rsidR="003E5144" w:rsidRPr="00281F74" w:rsidRDefault="003E5144" w:rsidP="00281F74"/>
    <w:p w14:paraId="06BCEEAA" w14:textId="77777777" w:rsidR="003E5144" w:rsidRPr="00281F74" w:rsidRDefault="003E5144" w:rsidP="00281F74"/>
    <w:p w14:paraId="7D8EE55C" w14:textId="77777777" w:rsidR="003E5144" w:rsidRPr="00281F74" w:rsidRDefault="003E5144" w:rsidP="00281F74"/>
    <w:p w14:paraId="5A077FC1" w14:textId="77777777" w:rsidR="003E5144" w:rsidRPr="00281F74" w:rsidRDefault="003E5144" w:rsidP="00281F74"/>
    <w:p w14:paraId="2813555D" w14:textId="77777777" w:rsidR="003E5144" w:rsidRPr="00281F74" w:rsidRDefault="003E5144" w:rsidP="00281F74"/>
    <w:p w14:paraId="1F3E02F7" w14:textId="025EDDE6" w:rsidR="003E5144" w:rsidRPr="00281F74" w:rsidRDefault="003E5144" w:rsidP="00281F74"/>
    <w:p w14:paraId="0490BFF9" w14:textId="0E5CA19C" w:rsidR="003E5144" w:rsidRPr="00281F74" w:rsidRDefault="003E5144" w:rsidP="00281F74"/>
    <w:p w14:paraId="5EA17789" w14:textId="13BA807A" w:rsidR="003E5144" w:rsidRPr="00281F74" w:rsidRDefault="007971C9" w:rsidP="00281F74">
      <w:r>
        <w:rPr>
          <w:noProof/>
          <w:lang w:eastAsia="en-GB"/>
        </w:rPr>
        <mc:AlternateContent>
          <mc:Choice Requires="wps">
            <w:drawing>
              <wp:anchor distT="45720" distB="45720" distL="114300" distR="114300" simplePos="0" relativeHeight="251658241" behindDoc="0" locked="0" layoutInCell="1" allowOverlap="1" wp14:anchorId="37DEDA01" wp14:editId="1B58697F">
                <wp:simplePos x="0" y="0"/>
                <wp:positionH relativeFrom="margin">
                  <wp:align>center</wp:align>
                </wp:positionH>
                <wp:positionV relativeFrom="page">
                  <wp:posOffset>3944203</wp:posOffset>
                </wp:positionV>
                <wp:extent cx="6073254" cy="786130"/>
                <wp:effectExtent l="0" t="0" r="0" b="0"/>
                <wp:wrapNone/>
                <wp:docPr id="217" name="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54" cy="786130"/>
                        </a:xfrm>
                        <a:prstGeom prst="rect">
                          <a:avLst/>
                        </a:prstGeom>
                        <a:noFill/>
                        <a:ln w="9525">
                          <a:noFill/>
                          <a:miter lim="800000"/>
                          <a:headEnd/>
                          <a:tailEnd/>
                        </a:ln>
                      </wps:spPr>
                      <wps:txbx>
                        <w:txbxContent>
                          <w:p w14:paraId="5699BD40" w14:textId="29230EF1" w:rsidR="00E716D4" w:rsidRPr="00F506CA" w:rsidRDefault="007971C9" w:rsidP="00E716D4">
                            <w:pPr>
                              <w:pStyle w:val="Title"/>
                              <w:rPr>
                                <w:color w:val="FFFFFF" w:themeColor="background1"/>
                                <w:sz w:val="88"/>
                              </w:rPr>
                            </w:pPr>
                            <w:r w:rsidRPr="00F506CA">
                              <w:rPr>
                                <w:color w:val="FFFFFF" w:themeColor="background1"/>
                                <w:sz w:val="88"/>
                              </w:rPr>
                              <w:t>Music Development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DEDA01" id="_x0000_t202" coordsize="21600,21600" o:spt="202" path="m,l,21600r21600,l21600,xe">
                <v:stroke joinstyle="miter"/>
                <v:path gradientshapeok="t" o:connecttype="rect"/>
              </v:shapetype>
              <v:shape id="Title" o:spid="_x0000_s1026" type="#_x0000_t202" style="position:absolute;margin-left:0;margin-top:310.55pt;width:478.2pt;height:61.9pt;z-index:251658241;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" filled="f" stroked="f">
                <v:textbox style="mso-fit-shape-to-text:t">
                  <w:txbxContent>
                    <w:p w14:paraId="5699BD40" w14:textId="29230EF1" w:rsidR="00E716D4" w:rsidRPr="00F506CA" w:rsidRDefault="007971C9" w:rsidP="00E716D4">
                      <w:pPr>
                        <w:pStyle w:val="Title"/>
                        <w:rPr>
                          <w:color w:val="FFFFFF" w:themeColor="background1"/>
                          <w:sz w:val="88"/>
                        </w:rPr>
                      </w:pPr>
                      <w:r w:rsidRPr="00F506CA">
                        <w:rPr>
                          <w:color w:val="FFFFFF" w:themeColor="background1"/>
                          <w:sz w:val="88"/>
                        </w:rPr>
                        <w:t>Music Development Plan</w:t>
                      </w:r>
                    </w:p>
                  </w:txbxContent>
                </v:textbox>
                <w10:wrap anchorx="margin" anchory="page"/>
              </v:shape>
            </w:pict>
          </mc:Fallback>
        </mc:AlternateContent>
      </w:r>
    </w:p>
    <w:p w14:paraId="36C46D67" w14:textId="1EE9C137" w:rsidR="003E5144" w:rsidRPr="00281F74" w:rsidRDefault="003E5144" w:rsidP="00281F74"/>
    <w:p w14:paraId="7E6D1514" w14:textId="0846E7FD" w:rsidR="003E5144" w:rsidRPr="00281F74" w:rsidRDefault="003E5144" w:rsidP="00281F74"/>
    <w:p w14:paraId="440F0E73" w14:textId="6B0F144C" w:rsidR="003E5144" w:rsidRPr="00281F74" w:rsidRDefault="003E5144" w:rsidP="00281F74"/>
    <w:p w14:paraId="697253ED" w14:textId="161DA67C" w:rsidR="003E5144" w:rsidRPr="00281F74" w:rsidRDefault="003E5144" w:rsidP="00281F74"/>
    <w:p w14:paraId="496C936B" w14:textId="12B09532" w:rsidR="003E5144" w:rsidRPr="00281F74" w:rsidRDefault="007971C9" w:rsidP="00281F74">
      <w:r>
        <w:rPr>
          <w:noProof/>
          <w:lang w:eastAsia="en-GB"/>
        </w:rPr>
        <mc:AlternateContent>
          <mc:Choice Requires="wps">
            <w:drawing>
              <wp:anchor distT="45720" distB="45720" distL="114300" distR="114300" simplePos="0" relativeHeight="251658240" behindDoc="0" locked="0" layoutInCell="1" allowOverlap="1" wp14:anchorId="13924766" wp14:editId="29D3E7CF">
                <wp:simplePos x="0" y="0"/>
                <wp:positionH relativeFrom="margin">
                  <wp:align>center</wp:align>
                </wp:positionH>
                <wp:positionV relativeFrom="page">
                  <wp:posOffset>4790364</wp:posOffset>
                </wp:positionV>
                <wp:extent cx="6100549" cy="527050"/>
                <wp:effectExtent l="0" t="0" r="0" b="6350"/>
                <wp:wrapNone/>
                <wp:docPr id="1977606842"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549" cy="527050"/>
                        </a:xfrm>
                        <a:prstGeom prst="rect">
                          <a:avLst/>
                        </a:prstGeom>
                        <a:noFill/>
                        <a:ln w="9525">
                          <a:noFill/>
                          <a:miter lim="800000"/>
                          <a:headEnd/>
                          <a:tailEnd/>
                        </a:ln>
                      </wps:spPr>
                      <wps:txbx>
                        <w:txbxContent>
                          <w:p w14:paraId="500410B1" w14:textId="7F2CFBD7" w:rsidR="00E716D4" w:rsidRPr="00E716D4" w:rsidRDefault="00B07C19" w:rsidP="00E716D4">
                            <w:pPr>
                              <w:pStyle w:val="Subtitle"/>
                            </w:pPr>
                            <w:r>
                              <w:t>S</w:t>
                            </w:r>
                            <w:r w:rsidR="009A380D">
                              <w:t>harlston Community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924766" id="_x0000_t202" coordsize="21600,21600" o:spt="202" path="m,l,21600r21600,l21600,xe">
                <v:stroke joinstyle="miter"/>
                <v:path gradientshapeok="t" o:connecttype="rect"/>
              </v:shapetype>
              <v:shape id="Sub-Title" o:spid="_x0000_s1027" type="#_x0000_t202" style="position:absolute;margin-left:0;margin-top:377.2pt;width:480.35pt;height:41.5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" filled="f" stroked="f">
                <v:textbox style="mso-fit-shape-to-text:t">
                  <w:txbxContent>
                    <w:p w14:paraId="500410B1" w14:textId="7F2CFBD7" w:rsidR="00E716D4" w:rsidRPr="00E716D4" w:rsidRDefault="00B07C19" w:rsidP="00E716D4">
                      <w:pPr>
                        <w:pStyle w:val="Subtitle"/>
                      </w:pPr>
                      <w:proofErr w:type="spellStart"/>
                      <w:r>
                        <w:t>S</w:t>
                      </w:r>
                      <w:r w:rsidR="009A380D">
                        <w:t>harlston</w:t>
                      </w:r>
                      <w:proofErr w:type="spellEnd"/>
                      <w:r w:rsidR="009A380D">
                        <w:t xml:space="preserve"> Community School</w:t>
                      </w:r>
                    </w:p>
                  </w:txbxContent>
                </v:textbox>
                <w10:wrap anchorx="margin" anchory="page"/>
              </v:shape>
            </w:pict>
          </mc:Fallback>
        </mc:AlternateContent>
      </w:r>
    </w:p>
    <w:p w14:paraId="3AD03317" w14:textId="05EFF068" w:rsidR="003E5144" w:rsidRPr="00281F74" w:rsidRDefault="003E5144" w:rsidP="00281F74"/>
    <w:p w14:paraId="4B025B5D" w14:textId="630C9BA2" w:rsidR="003E5144" w:rsidRPr="00281F74" w:rsidRDefault="003E5144" w:rsidP="00281F74"/>
    <w:p w14:paraId="734B747A" w14:textId="031EBF89" w:rsidR="003E5144" w:rsidRPr="00281F74" w:rsidRDefault="007971C9" w:rsidP="00281F74">
      <w:r>
        <w:rPr>
          <w:noProof/>
          <w:lang w:eastAsia="en-GB"/>
        </w:rPr>
        <mc:AlternateContent>
          <mc:Choice Requires="wps">
            <w:drawing>
              <wp:anchor distT="45720" distB="45720" distL="114300" distR="114300" simplePos="0" relativeHeight="251658242" behindDoc="0" locked="0" layoutInCell="1" allowOverlap="1" wp14:anchorId="14EC8687" wp14:editId="4170AC4B">
                <wp:simplePos x="0" y="0"/>
                <wp:positionH relativeFrom="margin">
                  <wp:align>center</wp:align>
                </wp:positionH>
                <wp:positionV relativeFrom="page">
                  <wp:posOffset>5359078</wp:posOffset>
                </wp:positionV>
                <wp:extent cx="5722620" cy="527050"/>
                <wp:effectExtent l="0" t="0" r="0" b="6350"/>
                <wp:wrapNone/>
                <wp:docPr id="2081775415" name="Sub-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27050"/>
                        </a:xfrm>
                        <a:prstGeom prst="rect">
                          <a:avLst/>
                        </a:prstGeom>
                        <a:noFill/>
                        <a:ln w="9525">
                          <a:noFill/>
                          <a:miter lim="800000"/>
                          <a:headEnd/>
                          <a:tailEnd/>
                        </a:ln>
                      </wps:spPr>
                      <wps:txbx>
                        <w:txbxContent>
                          <w:p w14:paraId="7B23E1D5" w14:textId="0FBC6244" w:rsidR="007971C9" w:rsidRPr="00E716D4" w:rsidRDefault="007971C9" w:rsidP="007971C9">
                            <w:pPr>
                              <w:pStyle w:val="Subtitle"/>
                            </w:pPr>
                            <w:r>
                              <w:t>202</w:t>
                            </w:r>
                            <w:r w:rsidR="008C1B41">
                              <w:t>5</w:t>
                            </w:r>
                            <w:r>
                              <w:t xml:space="preserve"> - 202</w:t>
                            </w:r>
                            <w:r w:rsidR="008C1B41">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EC8687" id="_x0000_t202" coordsize="21600,21600" o:spt="202" path="m,l,21600r21600,l21600,xe">
                <v:stroke joinstyle="miter"/>
                <v:path gradientshapeok="t" o:connecttype="rect"/>
              </v:shapetype>
              <v:shape id="_x0000_s1028" type="#_x0000_t202" style="position:absolute;margin-left:0;margin-top:421.95pt;width:450.6pt;height:41.5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" filled="f" stroked="f">
                <v:textbox style="mso-fit-shape-to-text:t">
                  <w:txbxContent>
                    <w:p w14:paraId="7B23E1D5" w14:textId="0FBC6244" w:rsidR="007971C9" w:rsidRPr="00E716D4" w:rsidRDefault="007971C9" w:rsidP="007971C9">
                      <w:pPr>
                        <w:pStyle w:val="Subtitle"/>
                      </w:pPr>
                      <w:r>
                        <w:t>202</w:t>
                      </w:r>
                      <w:r w:rsidR="008C1B41">
                        <w:t>5</w:t>
                      </w:r>
                      <w:r>
                        <w:t xml:space="preserve"> - 202</w:t>
                      </w:r>
                      <w:r w:rsidR="008C1B41">
                        <w:t>6</w:t>
                      </w:r>
                    </w:p>
                  </w:txbxContent>
                </v:textbox>
                <w10:wrap anchorx="margin" anchory="page"/>
              </v:shape>
            </w:pict>
          </mc:Fallback>
        </mc:AlternateContent>
      </w:r>
    </w:p>
    <w:p w14:paraId="602D0C91" w14:textId="6AFCA95D" w:rsidR="003E5144" w:rsidRPr="00281F74" w:rsidRDefault="003E5144" w:rsidP="00281F74"/>
    <w:p w14:paraId="549D4A33" w14:textId="7E569A71" w:rsidR="003E5144" w:rsidRPr="00281F74" w:rsidRDefault="003E5144" w:rsidP="00281F74"/>
    <w:p w14:paraId="1440D65B" w14:textId="794B1FB6" w:rsidR="003E5144" w:rsidRPr="00281F74" w:rsidRDefault="003E5144" w:rsidP="00281F74"/>
    <w:p w14:paraId="4EFD13AB" w14:textId="26B44DB3" w:rsidR="003E5144" w:rsidRPr="00281F74" w:rsidRDefault="003E5144" w:rsidP="00281F74"/>
    <w:p w14:paraId="3888DBC5" w14:textId="4E982027" w:rsidR="003E5144" w:rsidRPr="00281F74" w:rsidRDefault="003E5144" w:rsidP="00281F74"/>
    <w:p w14:paraId="15A3FE9F" w14:textId="17226EB0" w:rsidR="003E5144" w:rsidRPr="00281F74" w:rsidRDefault="003E5144" w:rsidP="00281F74"/>
    <w:p w14:paraId="756E31AD" w14:textId="77777777" w:rsidR="003E5144" w:rsidRPr="00281F74" w:rsidRDefault="003E5144" w:rsidP="00281F74"/>
    <w:p w14:paraId="58580168" w14:textId="77777777" w:rsidR="003E5144" w:rsidRPr="00281F74" w:rsidRDefault="003E5144" w:rsidP="00281F74"/>
    <w:p w14:paraId="40D46C6D" w14:textId="77777777" w:rsidR="003E5144" w:rsidRPr="00281F74" w:rsidRDefault="003E5144" w:rsidP="00281F74"/>
    <w:p w14:paraId="18E5D179" w14:textId="77777777" w:rsidR="003E5144" w:rsidRPr="00281F74" w:rsidRDefault="003E5144" w:rsidP="00281F74"/>
    <w:p w14:paraId="322DF128" w14:textId="77777777" w:rsidR="003E5144" w:rsidRPr="00281F74" w:rsidRDefault="003E5144" w:rsidP="00281F74"/>
    <w:p w14:paraId="5D339CFC" w14:textId="77777777" w:rsidR="003E5144" w:rsidRPr="00281F74" w:rsidRDefault="003E5144" w:rsidP="00281F74"/>
    <w:p w14:paraId="2C6CC1E7" w14:textId="77777777" w:rsidR="003E5144" w:rsidRPr="00281F74" w:rsidRDefault="003E5144" w:rsidP="00281F74"/>
    <w:p w14:paraId="325D035D" w14:textId="77777777" w:rsidR="003E5144" w:rsidRPr="00281F74" w:rsidRDefault="003E5144" w:rsidP="00281F74"/>
    <w:p w14:paraId="61084AE4" w14:textId="77777777" w:rsidR="003E5144" w:rsidRPr="00281F74" w:rsidRDefault="003E5144" w:rsidP="00281F74"/>
    <w:p w14:paraId="7B52D024" w14:textId="77777777" w:rsidR="003E5144" w:rsidRPr="00281F74" w:rsidRDefault="003E5144" w:rsidP="00281F74"/>
    <w:p w14:paraId="534B3DA0" w14:textId="77777777" w:rsidR="003E5144" w:rsidRPr="00281F74" w:rsidRDefault="003E5144" w:rsidP="00281F74"/>
    <w:p w14:paraId="635C88C6" w14:textId="77777777" w:rsidR="003E5144" w:rsidRPr="00281F74" w:rsidRDefault="003E5144" w:rsidP="00281F74"/>
    <w:p w14:paraId="160D48DF" w14:textId="77777777" w:rsidR="003E5144" w:rsidRPr="00281F74" w:rsidRDefault="003E5144" w:rsidP="00281F74"/>
    <w:p w14:paraId="292683E1" w14:textId="77777777" w:rsidR="003E5144" w:rsidRPr="00281F74" w:rsidRDefault="003E5144" w:rsidP="00281F74"/>
    <w:p w14:paraId="5B76F641" w14:textId="77777777" w:rsidR="003E5144" w:rsidRPr="00281F74" w:rsidRDefault="003E5144" w:rsidP="00281F74"/>
    <w:p w14:paraId="7A0A3D16" w14:textId="77777777" w:rsidR="003E5144" w:rsidRPr="00281F74" w:rsidRDefault="003E5144" w:rsidP="00281F74"/>
    <w:p w14:paraId="6F7CA03C" w14:textId="77777777" w:rsidR="00281F74" w:rsidRDefault="00281F74" w:rsidP="00281F74"/>
    <w:bookmarkStart w:id="0" w:name="_Toc177546465" w:displacedByCustomXml="next"/>
    <w:sdt>
      <w:sdtPr>
        <w:rPr>
          <w:rFonts w:ascii="Metrisch" w:hAnsi="Metrisch"/>
          <w:color w:val="auto"/>
          <w:sz w:val="24"/>
          <w:szCs w:val="24"/>
        </w:rPr>
        <w:id w:val="-1827189891"/>
        <w:docPartObj>
          <w:docPartGallery w:val="Table of Contents"/>
          <w:docPartUnique/>
        </w:docPartObj>
      </w:sdtPr>
      <w:sdtEndPr>
        <w:rPr>
          <w:b/>
          <w:bCs/>
          <w:noProof/>
        </w:rPr>
      </w:sdtEndPr>
      <w:sdtContent>
        <w:p w14:paraId="147F7575" w14:textId="0382BCA9" w:rsidR="00E716D4" w:rsidRDefault="00E716D4" w:rsidP="008E5067">
          <w:pPr>
            <w:pStyle w:val="TOCHeading"/>
          </w:pPr>
          <w:r>
            <w:t>Contents</w:t>
          </w:r>
          <w:bookmarkEnd w:id="0"/>
        </w:p>
        <w:p w14:paraId="4815000C" w14:textId="70DFEE9C" w:rsidR="00E929D8" w:rsidRDefault="00E716D4">
          <w:pPr>
            <w:pStyle w:val="TOC1"/>
            <w:tabs>
              <w:tab w:val="right" w:leader="dot" w:pos="9010"/>
            </w:tabs>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77546465" w:history="1">
            <w:r w:rsidR="00E929D8" w:rsidRPr="006B4EDB">
              <w:rPr>
                <w:rStyle w:val="Hyperlink"/>
                <w:noProof/>
              </w:rPr>
              <w:t>Contents</w:t>
            </w:r>
            <w:r w:rsidR="00E929D8">
              <w:rPr>
                <w:noProof/>
                <w:webHidden/>
              </w:rPr>
              <w:tab/>
            </w:r>
            <w:r w:rsidR="00E929D8">
              <w:rPr>
                <w:noProof/>
                <w:webHidden/>
              </w:rPr>
              <w:fldChar w:fldCharType="begin"/>
            </w:r>
            <w:r w:rsidR="00E929D8">
              <w:rPr>
                <w:noProof/>
                <w:webHidden/>
              </w:rPr>
              <w:instrText xml:space="preserve"> PAGEREF _Toc177546465 \h </w:instrText>
            </w:r>
            <w:r w:rsidR="00E929D8">
              <w:rPr>
                <w:noProof/>
                <w:webHidden/>
              </w:rPr>
            </w:r>
            <w:r w:rsidR="00E929D8">
              <w:rPr>
                <w:noProof/>
                <w:webHidden/>
              </w:rPr>
              <w:fldChar w:fldCharType="separate"/>
            </w:r>
            <w:r w:rsidR="00866F66">
              <w:rPr>
                <w:noProof/>
                <w:webHidden/>
              </w:rPr>
              <w:t>2</w:t>
            </w:r>
            <w:r w:rsidR="00E929D8">
              <w:rPr>
                <w:noProof/>
                <w:webHidden/>
              </w:rPr>
              <w:fldChar w:fldCharType="end"/>
            </w:r>
          </w:hyperlink>
        </w:p>
        <w:p w14:paraId="68AFACDD" w14:textId="608C53F3" w:rsidR="00E929D8" w:rsidRDefault="00ED4625">
          <w:pPr>
            <w:pStyle w:val="TOC1"/>
            <w:tabs>
              <w:tab w:val="right" w:leader="dot" w:pos="9010"/>
            </w:tabs>
            <w:rPr>
              <w:rFonts w:asciiTheme="minorHAnsi" w:eastAsiaTheme="minorEastAsia" w:hAnsiTheme="minorHAnsi"/>
              <w:noProof/>
              <w:kern w:val="2"/>
              <w:lang w:eastAsia="en-GB"/>
              <w14:ligatures w14:val="standardContextual"/>
            </w:rPr>
          </w:pPr>
          <w:hyperlink w:anchor="_Toc177546466" w:history="1">
            <w:r w:rsidR="00E929D8" w:rsidRPr="006B4EDB">
              <w:rPr>
                <w:rStyle w:val="Hyperlink"/>
                <w:noProof/>
              </w:rPr>
              <w:t>Overview</w:t>
            </w:r>
            <w:r w:rsidR="00E929D8">
              <w:rPr>
                <w:noProof/>
                <w:webHidden/>
              </w:rPr>
              <w:tab/>
            </w:r>
            <w:r w:rsidR="00E929D8">
              <w:rPr>
                <w:noProof/>
                <w:webHidden/>
              </w:rPr>
              <w:fldChar w:fldCharType="begin"/>
            </w:r>
            <w:r w:rsidR="00E929D8">
              <w:rPr>
                <w:noProof/>
                <w:webHidden/>
              </w:rPr>
              <w:instrText xml:space="preserve"> PAGEREF _Toc177546466 \h </w:instrText>
            </w:r>
            <w:r w:rsidR="00E929D8">
              <w:rPr>
                <w:noProof/>
                <w:webHidden/>
              </w:rPr>
            </w:r>
            <w:r w:rsidR="00E929D8">
              <w:rPr>
                <w:noProof/>
                <w:webHidden/>
              </w:rPr>
              <w:fldChar w:fldCharType="separate"/>
            </w:r>
            <w:r w:rsidR="00866F66">
              <w:rPr>
                <w:noProof/>
                <w:webHidden/>
              </w:rPr>
              <w:t>3</w:t>
            </w:r>
            <w:r w:rsidR="00E929D8">
              <w:rPr>
                <w:noProof/>
                <w:webHidden/>
              </w:rPr>
              <w:fldChar w:fldCharType="end"/>
            </w:r>
          </w:hyperlink>
        </w:p>
        <w:p w14:paraId="368798B1" w14:textId="2018D45C" w:rsidR="00E929D8" w:rsidRDefault="00ED4625">
          <w:pPr>
            <w:pStyle w:val="TOC1"/>
            <w:tabs>
              <w:tab w:val="right" w:leader="dot" w:pos="9010"/>
            </w:tabs>
            <w:rPr>
              <w:rFonts w:asciiTheme="minorHAnsi" w:eastAsiaTheme="minorEastAsia" w:hAnsiTheme="minorHAnsi"/>
              <w:noProof/>
              <w:kern w:val="2"/>
              <w:lang w:eastAsia="en-GB"/>
              <w14:ligatures w14:val="standardContextual"/>
            </w:rPr>
          </w:pPr>
          <w:hyperlink w:anchor="_Toc177546467" w:history="1">
            <w:r w:rsidR="00E929D8" w:rsidRPr="006B4EDB">
              <w:rPr>
                <w:rStyle w:val="Hyperlink"/>
                <w:noProof/>
              </w:rPr>
              <w:t>Part A: Curriculum Music</w:t>
            </w:r>
            <w:r w:rsidR="00E929D8">
              <w:rPr>
                <w:noProof/>
                <w:webHidden/>
              </w:rPr>
              <w:tab/>
            </w:r>
            <w:r w:rsidR="00E929D8">
              <w:rPr>
                <w:noProof/>
                <w:webHidden/>
              </w:rPr>
              <w:fldChar w:fldCharType="begin"/>
            </w:r>
            <w:r w:rsidR="00E929D8">
              <w:rPr>
                <w:noProof/>
                <w:webHidden/>
              </w:rPr>
              <w:instrText xml:space="preserve"> PAGEREF _Toc177546467 \h </w:instrText>
            </w:r>
            <w:r w:rsidR="00E929D8">
              <w:rPr>
                <w:noProof/>
                <w:webHidden/>
              </w:rPr>
            </w:r>
            <w:r w:rsidR="00E929D8">
              <w:rPr>
                <w:noProof/>
                <w:webHidden/>
              </w:rPr>
              <w:fldChar w:fldCharType="separate"/>
            </w:r>
            <w:r w:rsidR="00866F66">
              <w:rPr>
                <w:noProof/>
                <w:webHidden/>
              </w:rPr>
              <w:t>3</w:t>
            </w:r>
            <w:r w:rsidR="00E929D8">
              <w:rPr>
                <w:noProof/>
                <w:webHidden/>
              </w:rPr>
              <w:fldChar w:fldCharType="end"/>
            </w:r>
          </w:hyperlink>
        </w:p>
        <w:p w14:paraId="0AF98230" w14:textId="160242B1" w:rsidR="00E929D8" w:rsidRDefault="00ED4625">
          <w:pPr>
            <w:pStyle w:val="TOC1"/>
            <w:tabs>
              <w:tab w:val="right" w:leader="dot" w:pos="9010"/>
            </w:tabs>
            <w:rPr>
              <w:rFonts w:asciiTheme="minorHAnsi" w:eastAsiaTheme="minorEastAsia" w:hAnsiTheme="minorHAnsi"/>
              <w:noProof/>
              <w:kern w:val="2"/>
              <w:lang w:eastAsia="en-GB"/>
              <w14:ligatures w14:val="standardContextual"/>
            </w:rPr>
          </w:pPr>
          <w:hyperlink w:anchor="_Toc177546468" w:history="1">
            <w:r w:rsidR="00E929D8" w:rsidRPr="006B4EDB">
              <w:rPr>
                <w:rStyle w:val="Hyperlink"/>
                <w:noProof/>
              </w:rPr>
              <w:t>Part B: Co-Curricular Music</w:t>
            </w:r>
            <w:r w:rsidR="00E929D8">
              <w:rPr>
                <w:noProof/>
                <w:webHidden/>
              </w:rPr>
              <w:tab/>
            </w:r>
            <w:r w:rsidR="00E929D8">
              <w:rPr>
                <w:noProof/>
                <w:webHidden/>
              </w:rPr>
              <w:fldChar w:fldCharType="begin"/>
            </w:r>
            <w:r w:rsidR="00E929D8">
              <w:rPr>
                <w:noProof/>
                <w:webHidden/>
              </w:rPr>
              <w:instrText xml:space="preserve"> PAGEREF _Toc177546468 \h </w:instrText>
            </w:r>
            <w:r w:rsidR="00E929D8">
              <w:rPr>
                <w:noProof/>
                <w:webHidden/>
              </w:rPr>
            </w:r>
            <w:r w:rsidR="00E929D8">
              <w:rPr>
                <w:noProof/>
                <w:webHidden/>
              </w:rPr>
              <w:fldChar w:fldCharType="separate"/>
            </w:r>
            <w:r w:rsidR="00866F66">
              <w:rPr>
                <w:noProof/>
                <w:webHidden/>
              </w:rPr>
              <w:t>4</w:t>
            </w:r>
            <w:r w:rsidR="00E929D8">
              <w:rPr>
                <w:noProof/>
                <w:webHidden/>
              </w:rPr>
              <w:fldChar w:fldCharType="end"/>
            </w:r>
          </w:hyperlink>
        </w:p>
        <w:p w14:paraId="210434A5" w14:textId="7A353869" w:rsidR="00E929D8" w:rsidRDefault="00ED4625">
          <w:pPr>
            <w:pStyle w:val="TOC1"/>
            <w:tabs>
              <w:tab w:val="right" w:leader="dot" w:pos="9010"/>
            </w:tabs>
            <w:rPr>
              <w:rFonts w:asciiTheme="minorHAnsi" w:eastAsiaTheme="minorEastAsia" w:hAnsiTheme="minorHAnsi"/>
              <w:noProof/>
              <w:kern w:val="2"/>
              <w:lang w:eastAsia="en-GB"/>
              <w14:ligatures w14:val="standardContextual"/>
            </w:rPr>
          </w:pPr>
          <w:hyperlink w:anchor="_Toc177546469" w:history="1">
            <w:r w:rsidR="00E929D8" w:rsidRPr="006B4EDB">
              <w:rPr>
                <w:rStyle w:val="Hyperlink"/>
                <w:noProof/>
              </w:rPr>
              <w:t>Part C: Musical Experiences</w:t>
            </w:r>
            <w:r w:rsidR="00E929D8">
              <w:rPr>
                <w:noProof/>
                <w:webHidden/>
              </w:rPr>
              <w:tab/>
            </w:r>
            <w:r w:rsidR="00E929D8">
              <w:rPr>
                <w:noProof/>
                <w:webHidden/>
              </w:rPr>
              <w:fldChar w:fldCharType="begin"/>
            </w:r>
            <w:r w:rsidR="00E929D8">
              <w:rPr>
                <w:noProof/>
                <w:webHidden/>
              </w:rPr>
              <w:instrText xml:space="preserve"> PAGEREF _Toc177546469 \h </w:instrText>
            </w:r>
            <w:r w:rsidR="00E929D8">
              <w:rPr>
                <w:noProof/>
                <w:webHidden/>
              </w:rPr>
            </w:r>
            <w:r w:rsidR="00E929D8">
              <w:rPr>
                <w:noProof/>
                <w:webHidden/>
              </w:rPr>
              <w:fldChar w:fldCharType="separate"/>
            </w:r>
            <w:r w:rsidR="00866F66">
              <w:rPr>
                <w:noProof/>
                <w:webHidden/>
              </w:rPr>
              <w:t>5</w:t>
            </w:r>
            <w:r w:rsidR="00E929D8">
              <w:rPr>
                <w:noProof/>
                <w:webHidden/>
              </w:rPr>
              <w:fldChar w:fldCharType="end"/>
            </w:r>
          </w:hyperlink>
        </w:p>
        <w:p w14:paraId="3964632D" w14:textId="3F84E137" w:rsidR="00E929D8" w:rsidRDefault="00ED4625">
          <w:pPr>
            <w:pStyle w:val="TOC1"/>
            <w:tabs>
              <w:tab w:val="right" w:leader="dot" w:pos="9010"/>
            </w:tabs>
            <w:rPr>
              <w:rFonts w:asciiTheme="minorHAnsi" w:eastAsiaTheme="minorEastAsia" w:hAnsiTheme="minorHAnsi"/>
              <w:noProof/>
              <w:kern w:val="2"/>
              <w:lang w:eastAsia="en-GB"/>
              <w14:ligatures w14:val="standardContextual"/>
            </w:rPr>
          </w:pPr>
          <w:hyperlink w:anchor="_Toc177546470" w:history="1">
            <w:r w:rsidR="00E929D8" w:rsidRPr="006B4EDB">
              <w:rPr>
                <w:rStyle w:val="Hyperlink"/>
                <w:noProof/>
              </w:rPr>
              <w:t>In the Future</w:t>
            </w:r>
            <w:r w:rsidR="00E929D8">
              <w:rPr>
                <w:noProof/>
                <w:webHidden/>
              </w:rPr>
              <w:tab/>
            </w:r>
            <w:r w:rsidR="00E929D8">
              <w:rPr>
                <w:noProof/>
                <w:webHidden/>
              </w:rPr>
              <w:fldChar w:fldCharType="begin"/>
            </w:r>
            <w:r w:rsidR="00E929D8">
              <w:rPr>
                <w:noProof/>
                <w:webHidden/>
              </w:rPr>
              <w:instrText xml:space="preserve"> PAGEREF _Toc177546470 \h </w:instrText>
            </w:r>
            <w:r w:rsidR="00E929D8">
              <w:rPr>
                <w:noProof/>
                <w:webHidden/>
              </w:rPr>
            </w:r>
            <w:r w:rsidR="00E929D8">
              <w:rPr>
                <w:noProof/>
                <w:webHidden/>
              </w:rPr>
              <w:fldChar w:fldCharType="separate"/>
            </w:r>
            <w:r w:rsidR="00866F66">
              <w:rPr>
                <w:noProof/>
                <w:webHidden/>
              </w:rPr>
              <w:t>5</w:t>
            </w:r>
            <w:r w:rsidR="00E929D8">
              <w:rPr>
                <w:noProof/>
                <w:webHidden/>
              </w:rPr>
              <w:fldChar w:fldCharType="end"/>
            </w:r>
          </w:hyperlink>
        </w:p>
        <w:p w14:paraId="5B3D88E4" w14:textId="6C88E442" w:rsidR="00E929D8" w:rsidRDefault="00ED4625">
          <w:pPr>
            <w:pStyle w:val="TOC1"/>
            <w:tabs>
              <w:tab w:val="right" w:leader="dot" w:pos="9010"/>
            </w:tabs>
            <w:rPr>
              <w:rFonts w:asciiTheme="minorHAnsi" w:eastAsiaTheme="minorEastAsia" w:hAnsiTheme="minorHAnsi"/>
              <w:noProof/>
              <w:kern w:val="2"/>
              <w:lang w:eastAsia="en-GB"/>
              <w14:ligatures w14:val="standardContextual"/>
            </w:rPr>
          </w:pPr>
          <w:hyperlink w:anchor="_Toc177546471" w:history="1">
            <w:r w:rsidR="00E929D8" w:rsidRPr="006B4EDB">
              <w:rPr>
                <w:rStyle w:val="Hyperlink"/>
                <w:noProof/>
              </w:rPr>
              <w:t>Further Information (Optional)</w:t>
            </w:r>
            <w:r w:rsidR="00E929D8">
              <w:rPr>
                <w:noProof/>
                <w:webHidden/>
              </w:rPr>
              <w:tab/>
            </w:r>
            <w:r w:rsidR="00E929D8">
              <w:rPr>
                <w:noProof/>
                <w:webHidden/>
              </w:rPr>
              <w:fldChar w:fldCharType="begin"/>
            </w:r>
            <w:r w:rsidR="00E929D8">
              <w:rPr>
                <w:noProof/>
                <w:webHidden/>
              </w:rPr>
              <w:instrText xml:space="preserve"> PAGEREF _Toc177546471 \h </w:instrText>
            </w:r>
            <w:r w:rsidR="00E929D8">
              <w:rPr>
                <w:noProof/>
                <w:webHidden/>
              </w:rPr>
            </w:r>
            <w:r w:rsidR="00E929D8">
              <w:rPr>
                <w:noProof/>
                <w:webHidden/>
              </w:rPr>
              <w:fldChar w:fldCharType="separate"/>
            </w:r>
            <w:r w:rsidR="00866F66">
              <w:rPr>
                <w:noProof/>
                <w:webHidden/>
              </w:rPr>
              <w:t>6</w:t>
            </w:r>
            <w:r w:rsidR="00E929D8">
              <w:rPr>
                <w:noProof/>
                <w:webHidden/>
              </w:rPr>
              <w:fldChar w:fldCharType="end"/>
            </w:r>
          </w:hyperlink>
        </w:p>
        <w:p w14:paraId="78C9C5D1" w14:textId="62B980F9" w:rsidR="00E716D4" w:rsidRDefault="00E716D4">
          <w:r>
            <w:rPr>
              <w:b/>
              <w:bCs/>
              <w:noProof/>
            </w:rPr>
            <w:fldChar w:fldCharType="end"/>
          </w:r>
        </w:p>
      </w:sdtContent>
    </w:sdt>
    <w:p w14:paraId="2B62C616" w14:textId="77777777" w:rsidR="00E716D4" w:rsidRDefault="00E716D4" w:rsidP="00E716D4"/>
    <w:p w14:paraId="0A7B9D31" w14:textId="486D3487" w:rsidR="008E5067" w:rsidRDefault="008E5067">
      <w:r>
        <w:br w:type="page"/>
      </w:r>
    </w:p>
    <w:p w14:paraId="46BAECE6" w14:textId="77777777" w:rsidR="007971C9" w:rsidRDefault="007971C9" w:rsidP="007971C9">
      <w:bookmarkStart w:id="1" w:name="_Toc177373302"/>
    </w:p>
    <w:p w14:paraId="0C1F0C0C" w14:textId="77777777" w:rsidR="007971C9" w:rsidRPr="008E5067" w:rsidRDefault="007971C9" w:rsidP="007971C9">
      <w:pPr>
        <w:pStyle w:val="Heading1"/>
      </w:pPr>
      <w:bookmarkStart w:id="2" w:name="_Toc177546466"/>
      <w:bookmarkEnd w:id="1"/>
      <w:r>
        <w:t>Overview</w:t>
      </w:r>
      <w:bookmarkEnd w:id="2"/>
    </w:p>
    <w:tbl>
      <w:tblPr>
        <w:tblStyle w:val="TableGrid"/>
        <w:tblW w:w="0" w:type="auto"/>
        <w:tblLook w:val="04A0" w:firstRow="1" w:lastRow="0" w:firstColumn="1" w:lastColumn="0" w:noHBand="0" w:noVBand="1"/>
      </w:tblPr>
      <w:tblGrid>
        <w:gridCol w:w="4815"/>
        <w:gridCol w:w="4195"/>
      </w:tblGrid>
      <w:tr w:rsidR="007971C9" w14:paraId="6020C2EC" w14:textId="77777777" w:rsidTr="00BA5148">
        <w:tc>
          <w:tcPr>
            <w:tcW w:w="4815" w:type="dxa"/>
            <w:shd w:val="clear" w:color="auto" w:fill="DEE3E7"/>
          </w:tcPr>
          <w:p w14:paraId="1E1DEFB2" w14:textId="77777777" w:rsidR="007971C9" w:rsidRDefault="007971C9" w:rsidP="00BA5148">
            <w:r>
              <w:rPr>
                <w:rFonts w:ascii="Blinker" w:hAnsi="Blinker"/>
                <w:b/>
                <w:bCs/>
                <w:color w:val="00768A"/>
                <w:sz w:val="28"/>
                <w:szCs w:val="28"/>
              </w:rPr>
              <w:t>Detail</w:t>
            </w:r>
          </w:p>
        </w:tc>
        <w:tc>
          <w:tcPr>
            <w:tcW w:w="4195" w:type="dxa"/>
            <w:shd w:val="clear" w:color="auto" w:fill="DEE3E7"/>
          </w:tcPr>
          <w:p w14:paraId="7D813024" w14:textId="77777777" w:rsidR="007971C9" w:rsidRDefault="007971C9" w:rsidP="00BA5148">
            <w:r>
              <w:rPr>
                <w:rFonts w:ascii="Blinker" w:hAnsi="Blinker"/>
                <w:b/>
                <w:bCs/>
                <w:color w:val="00768A"/>
                <w:sz w:val="28"/>
                <w:szCs w:val="28"/>
              </w:rPr>
              <w:t>Information</w:t>
            </w:r>
          </w:p>
        </w:tc>
      </w:tr>
      <w:tr w:rsidR="007971C9" w14:paraId="3C4DB81C" w14:textId="77777777" w:rsidTr="00BA5148">
        <w:tc>
          <w:tcPr>
            <w:tcW w:w="4815" w:type="dxa"/>
          </w:tcPr>
          <w:p w14:paraId="63E2BCA9" w14:textId="77777777" w:rsidR="007971C9" w:rsidRDefault="007971C9" w:rsidP="00BA5148">
            <w:r w:rsidRPr="0059524F">
              <w:t>Academic year that this summary covers</w:t>
            </w:r>
          </w:p>
        </w:tc>
        <w:tc>
          <w:tcPr>
            <w:tcW w:w="4195" w:type="dxa"/>
          </w:tcPr>
          <w:p w14:paraId="0C6C92F0" w14:textId="1C115E72" w:rsidR="007971C9" w:rsidRDefault="00831DD4" w:rsidP="00BA5148">
            <w:r>
              <w:t>202</w:t>
            </w:r>
            <w:r w:rsidR="008C1B41">
              <w:t>5</w:t>
            </w:r>
            <w:r>
              <w:t xml:space="preserve"> – 202</w:t>
            </w:r>
            <w:r w:rsidR="008C1B41">
              <w:t>6</w:t>
            </w:r>
          </w:p>
        </w:tc>
      </w:tr>
      <w:tr w:rsidR="007971C9" w14:paraId="30AAFC40" w14:textId="77777777" w:rsidTr="00BA5148">
        <w:tc>
          <w:tcPr>
            <w:tcW w:w="4815" w:type="dxa"/>
          </w:tcPr>
          <w:p w14:paraId="0C9CE97C" w14:textId="77777777" w:rsidR="007971C9" w:rsidRDefault="007971C9" w:rsidP="00BA5148">
            <w:r w:rsidRPr="0059524F">
              <w:t>Date this summary was published</w:t>
            </w:r>
          </w:p>
        </w:tc>
        <w:tc>
          <w:tcPr>
            <w:tcW w:w="4195" w:type="dxa"/>
          </w:tcPr>
          <w:p w14:paraId="7AB5EF51" w14:textId="616B5376" w:rsidR="007971C9" w:rsidRDefault="00831DD4" w:rsidP="00BA5148">
            <w:r>
              <w:t>September 202</w:t>
            </w:r>
            <w:r w:rsidR="008C1B41">
              <w:t>5</w:t>
            </w:r>
          </w:p>
        </w:tc>
      </w:tr>
      <w:tr w:rsidR="007971C9" w14:paraId="00CD27BD" w14:textId="77777777" w:rsidTr="00BA5148">
        <w:tc>
          <w:tcPr>
            <w:tcW w:w="4815" w:type="dxa"/>
          </w:tcPr>
          <w:p w14:paraId="2A9BE69D" w14:textId="77777777" w:rsidR="007971C9" w:rsidRDefault="007971C9" w:rsidP="00BA5148">
            <w:r w:rsidRPr="0059524F">
              <w:t>Date this summary will be reviewed</w:t>
            </w:r>
          </w:p>
        </w:tc>
        <w:tc>
          <w:tcPr>
            <w:tcW w:w="4195" w:type="dxa"/>
          </w:tcPr>
          <w:p w14:paraId="39EAD3D3" w14:textId="252B36B8" w:rsidR="007971C9" w:rsidRDefault="00831DD4" w:rsidP="00BA5148">
            <w:r>
              <w:t>September 202</w:t>
            </w:r>
            <w:r w:rsidR="008C1B41">
              <w:t>6</w:t>
            </w:r>
          </w:p>
        </w:tc>
      </w:tr>
      <w:tr w:rsidR="007971C9" w14:paraId="626DCAD4" w14:textId="77777777" w:rsidTr="00BA5148">
        <w:tc>
          <w:tcPr>
            <w:tcW w:w="4815" w:type="dxa"/>
          </w:tcPr>
          <w:p w14:paraId="597A2838" w14:textId="77777777" w:rsidR="007971C9" w:rsidRDefault="007971C9" w:rsidP="00BA5148">
            <w:r w:rsidRPr="0059524F">
              <w:t>Name of the school music lead</w:t>
            </w:r>
          </w:p>
        </w:tc>
        <w:tc>
          <w:tcPr>
            <w:tcW w:w="4195" w:type="dxa"/>
          </w:tcPr>
          <w:p w14:paraId="3E65CCC7" w14:textId="352F8656" w:rsidR="007971C9" w:rsidRDefault="009A380D" w:rsidP="00BA5148">
            <w:r>
              <w:t xml:space="preserve">Jo Jones </w:t>
            </w:r>
          </w:p>
        </w:tc>
      </w:tr>
      <w:tr w:rsidR="007971C9" w14:paraId="096DFB91" w14:textId="77777777" w:rsidTr="00BA5148">
        <w:tc>
          <w:tcPr>
            <w:tcW w:w="4815" w:type="dxa"/>
          </w:tcPr>
          <w:p w14:paraId="290B0D5F" w14:textId="77777777" w:rsidR="007971C9" w:rsidRDefault="007971C9" w:rsidP="00BA5148">
            <w:r w:rsidRPr="0059524F">
              <w:t>Name of school leadership team member with responsibility for music (if different)</w:t>
            </w:r>
          </w:p>
        </w:tc>
        <w:tc>
          <w:tcPr>
            <w:tcW w:w="4195" w:type="dxa"/>
          </w:tcPr>
          <w:p w14:paraId="280CADA3" w14:textId="645B4685" w:rsidR="007971C9" w:rsidRDefault="007971C9" w:rsidP="00BA5148"/>
        </w:tc>
      </w:tr>
      <w:tr w:rsidR="007971C9" w14:paraId="5BBC3920" w14:textId="77777777" w:rsidTr="00BA5148">
        <w:tc>
          <w:tcPr>
            <w:tcW w:w="4815" w:type="dxa"/>
          </w:tcPr>
          <w:p w14:paraId="5B58A9BD" w14:textId="77777777" w:rsidR="007971C9" w:rsidRPr="0059524F" w:rsidRDefault="007971C9" w:rsidP="00BA5148">
            <w:r w:rsidRPr="0059524F">
              <w:t>Name of local music hub</w:t>
            </w:r>
          </w:p>
        </w:tc>
        <w:tc>
          <w:tcPr>
            <w:tcW w:w="4195" w:type="dxa"/>
          </w:tcPr>
          <w:p w14:paraId="73749D1C" w14:textId="1BFAAA98" w:rsidR="007971C9" w:rsidRDefault="00831DD4" w:rsidP="00BA5148">
            <w:r>
              <w:t>Wakefield</w:t>
            </w:r>
          </w:p>
        </w:tc>
      </w:tr>
      <w:tr w:rsidR="007971C9" w14:paraId="2AB26849" w14:textId="77777777" w:rsidTr="00BA5148">
        <w:tc>
          <w:tcPr>
            <w:tcW w:w="4815" w:type="dxa"/>
          </w:tcPr>
          <w:p w14:paraId="5EE86780" w14:textId="77777777" w:rsidR="007971C9" w:rsidRPr="0059524F" w:rsidRDefault="007971C9" w:rsidP="00BA5148">
            <w:r w:rsidRPr="0059524F">
              <w:t>Name of other music education organisation(s) (if partnership in place)</w:t>
            </w:r>
          </w:p>
        </w:tc>
        <w:tc>
          <w:tcPr>
            <w:tcW w:w="4195" w:type="dxa"/>
          </w:tcPr>
          <w:p w14:paraId="14D78267" w14:textId="77777777" w:rsidR="007971C9" w:rsidRDefault="007971C9" w:rsidP="00BA5148"/>
        </w:tc>
      </w:tr>
    </w:tbl>
    <w:p w14:paraId="19577B35" w14:textId="77777777" w:rsidR="007971C9" w:rsidRDefault="007971C9" w:rsidP="007971C9"/>
    <w:p w14:paraId="4C1E6D0E" w14:textId="77777777" w:rsidR="007971C9" w:rsidRDefault="007971C9" w:rsidP="007971C9">
      <w:r w:rsidRPr="0059524F">
        <w:t>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w:t>
      </w:r>
    </w:p>
    <w:p w14:paraId="464A92E5" w14:textId="2CC3337D" w:rsidR="007971C9" w:rsidRDefault="007971C9" w:rsidP="007971C9"/>
    <w:p w14:paraId="579B0519" w14:textId="711F73E2" w:rsidR="00831DD4" w:rsidRDefault="00831DD4" w:rsidP="007971C9"/>
    <w:p w14:paraId="5EADA334" w14:textId="77777777" w:rsidR="00831DD4" w:rsidRDefault="00831DD4" w:rsidP="007971C9"/>
    <w:p w14:paraId="35F228BE" w14:textId="77777777" w:rsidR="007971C9" w:rsidRDefault="007971C9" w:rsidP="007971C9">
      <w:pPr>
        <w:pStyle w:val="Heading1"/>
      </w:pPr>
      <w:bookmarkStart w:id="3" w:name="_Toc177546467"/>
      <w:r>
        <w:t>Part A: Curriculum Music</w:t>
      </w:r>
      <w:bookmarkEnd w:id="3"/>
    </w:p>
    <w:p w14:paraId="2611DACA" w14:textId="77777777" w:rsidR="007971C9" w:rsidRDefault="007971C9" w:rsidP="007971C9">
      <w:r w:rsidRPr="0059524F">
        <w:t>This is about what we teach in lesson time, how much time is spent teaching music and any music qualifications or awards that pupils can achieve.</w:t>
      </w:r>
    </w:p>
    <w:p w14:paraId="3E23DCA7" w14:textId="77777777" w:rsidR="0090113E" w:rsidRDefault="0090113E" w:rsidP="007971C9"/>
    <w:tbl>
      <w:tblPr>
        <w:tblStyle w:val="TableGrid"/>
        <w:tblW w:w="0" w:type="auto"/>
        <w:tblLook w:val="04A0" w:firstRow="1" w:lastRow="0" w:firstColumn="1" w:lastColumn="0" w:noHBand="0" w:noVBand="1"/>
      </w:tblPr>
      <w:tblGrid>
        <w:gridCol w:w="9010"/>
      </w:tblGrid>
      <w:tr w:rsidR="00B92B9F" w14:paraId="7DF630B8" w14:textId="77777777" w:rsidTr="00B92B9F">
        <w:tc>
          <w:tcPr>
            <w:tcW w:w="9010" w:type="dxa"/>
          </w:tcPr>
          <w:p w14:paraId="1FD191C6" w14:textId="058A643A" w:rsidR="00522BE6" w:rsidRPr="00001407" w:rsidRDefault="00BD313B" w:rsidP="00BD313B">
            <w:pPr>
              <w:rPr>
                <w:sz w:val="22"/>
                <w:szCs w:val="22"/>
              </w:rPr>
            </w:pPr>
            <w:r w:rsidRPr="00001407">
              <w:rPr>
                <w:sz w:val="22"/>
                <w:szCs w:val="22"/>
              </w:rPr>
              <w:t xml:space="preserve">At Sharlston Community School we aim provide a broad and balanced music curriculum that </w:t>
            </w:r>
            <w:r w:rsidR="00BB3DE8" w:rsidRPr="00001407">
              <w:rPr>
                <w:sz w:val="22"/>
                <w:szCs w:val="22"/>
              </w:rPr>
              <w:t>aligns with</w:t>
            </w:r>
            <w:r w:rsidR="003D6479" w:rsidRPr="00001407">
              <w:rPr>
                <w:sz w:val="22"/>
                <w:szCs w:val="22"/>
              </w:rPr>
              <w:t xml:space="preserve"> the aims of the National Curriculum</w:t>
            </w:r>
            <w:r w:rsidR="00522BE6" w:rsidRPr="00001407">
              <w:rPr>
                <w:sz w:val="22"/>
                <w:szCs w:val="22"/>
              </w:rPr>
              <w:t xml:space="preserve">. We aim to provide the children with opportunities to be better performers, composers and listeners enabling them to shine as individuals.  </w:t>
            </w:r>
            <w:r w:rsidR="00BB3DE8" w:rsidRPr="00001407">
              <w:rPr>
                <w:sz w:val="22"/>
                <w:szCs w:val="22"/>
              </w:rPr>
              <w:t>At Sharlston Community School music is taught discreetly for 1 hour per week and all children will have opportunities to perform, listen to, review and evaluate a diverse range of music. They will use their voices, instruments and technology to compose and arrange music and develop an understanding of the inter-related dimensions of music</w:t>
            </w:r>
            <w:r w:rsidR="004245B2" w:rsidRPr="00001407">
              <w:rPr>
                <w:sz w:val="22"/>
                <w:szCs w:val="22"/>
              </w:rPr>
              <w:t xml:space="preserve">. Music will be used to across other curriculum subject areas to support retrieve and reinforce knowledge e.g. times tables in maths. </w:t>
            </w:r>
            <w:r w:rsidR="00BB3DE8" w:rsidRPr="00001407">
              <w:rPr>
                <w:sz w:val="22"/>
                <w:szCs w:val="22"/>
              </w:rPr>
              <w:t xml:space="preserve"> </w:t>
            </w:r>
          </w:p>
          <w:p w14:paraId="2A5A5F1B" w14:textId="77777777" w:rsidR="00522BE6" w:rsidRPr="00001407" w:rsidRDefault="00522BE6" w:rsidP="00BD313B">
            <w:pPr>
              <w:rPr>
                <w:sz w:val="22"/>
                <w:szCs w:val="22"/>
              </w:rPr>
            </w:pPr>
          </w:p>
          <w:p w14:paraId="462DDA71" w14:textId="0EF276B2" w:rsidR="00BD313B" w:rsidRPr="00001407" w:rsidRDefault="00522BE6" w:rsidP="00BD313B">
            <w:pPr>
              <w:rPr>
                <w:sz w:val="22"/>
                <w:szCs w:val="22"/>
              </w:rPr>
            </w:pPr>
            <w:r w:rsidRPr="00001407">
              <w:rPr>
                <w:sz w:val="22"/>
                <w:szCs w:val="22"/>
              </w:rPr>
              <w:t>Children will have opportunities to</w:t>
            </w:r>
            <w:r w:rsidR="00BB3DE8" w:rsidRPr="00001407">
              <w:rPr>
                <w:sz w:val="22"/>
                <w:szCs w:val="22"/>
              </w:rPr>
              <w:t xml:space="preserve"> learn to</w:t>
            </w:r>
            <w:r w:rsidRPr="00001407">
              <w:rPr>
                <w:sz w:val="22"/>
                <w:szCs w:val="22"/>
              </w:rPr>
              <w:t xml:space="preserve"> play an instrument throughout their school journey; ocarinas in Year</w:t>
            </w:r>
            <w:r w:rsidR="008C1B41">
              <w:rPr>
                <w:sz w:val="22"/>
                <w:szCs w:val="22"/>
              </w:rPr>
              <w:t xml:space="preserve"> </w:t>
            </w:r>
            <w:r w:rsidRPr="00001407">
              <w:rPr>
                <w:sz w:val="22"/>
                <w:szCs w:val="22"/>
              </w:rPr>
              <w:t>2</w:t>
            </w:r>
            <w:r w:rsidR="008C1B41">
              <w:rPr>
                <w:sz w:val="22"/>
                <w:szCs w:val="22"/>
              </w:rPr>
              <w:t xml:space="preserve"> and </w:t>
            </w:r>
            <w:r w:rsidRPr="00001407">
              <w:rPr>
                <w:sz w:val="22"/>
                <w:szCs w:val="22"/>
              </w:rPr>
              <w:t xml:space="preserve">Guitars in </w:t>
            </w:r>
            <w:r w:rsidR="008C1B41">
              <w:rPr>
                <w:sz w:val="22"/>
                <w:szCs w:val="22"/>
              </w:rPr>
              <w:t>across the whole of KS</w:t>
            </w:r>
            <w:proofErr w:type="gramStart"/>
            <w:r w:rsidR="008C1B41">
              <w:rPr>
                <w:sz w:val="22"/>
                <w:szCs w:val="22"/>
              </w:rPr>
              <w:t>2</w:t>
            </w:r>
            <w:r w:rsidRPr="00001407">
              <w:rPr>
                <w:sz w:val="22"/>
                <w:szCs w:val="22"/>
              </w:rPr>
              <w:t xml:space="preserve"> .</w:t>
            </w:r>
            <w:proofErr w:type="gramEnd"/>
            <w:r w:rsidRPr="00001407">
              <w:rPr>
                <w:sz w:val="22"/>
                <w:szCs w:val="22"/>
              </w:rPr>
              <w:t xml:space="preserve"> Alongside </w:t>
            </w:r>
            <w:r w:rsidR="00BB3DE8" w:rsidRPr="00001407">
              <w:rPr>
                <w:sz w:val="22"/>
                <w:szCs w:val="22"/>
              </w:rPr>
              <w:t xml:space="preserve">wider </w:t>
            </w:r>
            <w:r w:rsidRPr="00001407">
              <w:rPr>
                <w:sz w:val="22"/>
                <w:szCs w:val="22"/>
              </w:rPr>
              <w:t>opportunities for music tuition in a variety of instruments through our local Music Hub and peripatetic tutors.</w:t>
            </w:r>
          </w:p>
          <w:p w14:paraId="15D6E4B8" w14:textId="47D4CC4E" w:rsidR="004245B2" w:rsidRPr="00001407" w:rsidRDefault="004245B2" w:rsidP="004245B2">
            <w:pPr>
              <w:rPr>
                <w:sz w:val="22"/>
                <w:szCs w:val="22"/>
              </w:rPr>
            </w:pPr>
            <w:r w:rsidRPr="00001407">
              <w:rPr>
                <w:sz w:val="22"/>
                <w:szCs w:val="22"/>
              </w:rPr>
              <w:t xml:space="preserve">Children are taught a weekly whole-class music </w:t>
            </w:r>
            <w:proofErr w:type="gramStart"/>
            <w:r w:rsidRPr="00001407">
              <w:rPr>
                <w:sz w:val="22"/>
                <w:szCs w:val="22"/>
              </w:rPr>
              <w:t>lesso</w:t>
            </w:r>
            <w:r w:rsidR="008C1B41">
              <w:rPr>
                <w:sz w:val="22"/>
                <w:szCs w:val="22"/>
              </w:rPr>
              <w:t>ns</w:t>
            </w:r>
            <w:proofErr w:type="gramEnd"/>
            <w:r w:rsidRPr="00001407">
              <w:rPr>
                <w:sz w:val="22"/>
                <w:szCs w:val="22"/>
              </w:rPr>
              <w:t xml:space="preserve">. There are a number of music links across the curriculum. Examples include learning times tables in maths, vocabulary in languages and movement in dance. </w:t>
            </w:r>
          </w:p>
          <w:p w14:paraId="4A33B2F0" w14:textId="3C647050" w:rsidR="00522BE6" w:rsidRPr="00001407" w:rsidRDefault="00522BE6" w:rsidP="00BD313B">
            <w:pPr>
              <w:rPr>
                <w:sz w:val="22"/>
                <w:szCs w:val="22"/>
              </w:rPr>
            </w:pPr>
          </w:p>
          <w:p w14:paraId="52072023" w14:textId="1EED6FB0" w:rsidR="00522BE6" w:rsidRPr="00001407" w:rsidRDefault="00522BE6" w:rsidP="00BD313B">
            <w:pPr>
              <w:rPr>
                <w:sz w:val="22"/>
                <w:szCs w:val="22"/>
              </w:rPr>
            </w:pPr>
            <w:r w:rsidRPr="00001407">
              <w:rPr>
                <w:sz w:val="22"/>
                <w:szCs w:val="22"/>
              </w:rPr>
              <w:t xml:space="preserve">To support continuing professional development of staff in music we will follow the Kapow scheme of work which we have looked at closely and adapted where necessary to meet our whole school needs and allow for whole class music tuition. </w:t>
            </w:r>
          </w:p>
          <w:p w14:paraId="7977DBF2" w14:textId="15E26811" w:rsidR="00BD313B" w:rsidRPr="00001407" w:rsidRDefault="00BD313B" w:rsidP="00BD313B">
            <w:pPr>
              <w:rPr>
                <w:sz w:val="22"/>
                <w:szCs w:val="22"/>
              </w:rPr>
            </w:pPr>
          </w:p>
          <w:p w14:paraId="1D502F32" w14:textId="77777777" w:rsidR="004245B2" w:rsidRPr="00001407" w:rsidRDefault="00BB3DE8" w:rsidP="00BD313B">
            <w:pPr>
              <w:rPr>
                <w:sz w:val="22"/>
                <w:szCs w:val="22"/>
              </w:rPr>
            </w:pPr>
            <w:r w:rsidRPr="00001407">
              <w:rPr>
                <w:sz w:val="22"/>
                <w:szCs w:val="22"/>
              </w:rPr>
              <w:lastRenderedPageBreak/>
              <w:t xml:space="preserve">Alongside our music curriculum </w:t>
            </w:r>
            <w:r w:rsidR="00BD313B" w:rsidRPr="00001407">
              <w:rPr>
                <w:sz w:val="22"/>
                <w:szCs w:val="22"/>
              </w:rPr>
              <w:t>children are exposed to and taught about a</w:t>
            </w:r>
            <w:r w:rsidRPr="00001407">
              <w:rPr>
                <w:sz w:val="22"/>
                <w:szCs w:val="22"/>
              </w:rPr>
              <w:t xml:space="preserve"> </w:t>
            </w:r>
            <w:r w:rsidR="00BD313B" w:rsidRPr="00001407">
              <w:rPr>
                <w:sz w:val="22"/>
                <w:szCs w:val="22"/>
              </w:rPr>
              <w:t xml:space="preserve">variety of different musical artists, composers and genre’s through </w:t>
            </w:r>
            <w:r w:rsidRPr="00001407">
              <w:rPr>
                <w:sz w:val="22"/>
                <w:szCs w:val="22"/>
              </w:rPr>
              <w:t>our whole school Musician of the Month</w:t>
            </w:r>
            <w:r w:rsidR="00BD313B" w:rsidRPr="00001407">
              <w:rPr>
                <w:sz w:val="22"/>
                <w:szCs w:val="22"/>
              </w:rPr>
              <w:t xml:space="preserve">. This </w:t>
            </w:r>
            <w:r w:rsidRPr="00001407">
              <w:rPr>
                <w:sz w:val="22"/>
                <w:szCs w:val="22"/>
              </w:rPr>
              <w:t xml:space="preserve">is planned in </w:t>
            </w:r>
            <w:r w:rsidR="00BD313B" w:rsidRPr="00001407">
              <w:rPr>
                <w:sz w:val="22"/>
                <w:szCs w:val="22"/>
              </w:rPr>
              <w:t xml:space="preserve">a three year cycle so </w:t>
            </w:r>
            <w:r w:rsidRPr="00001407">
              <w:rPr>
                <w:sz w:val="22"/>
                <w:szCs w:val="22"/>
              </w:rPr>
              <w:t xml:space="preserve">children </w:t>
            </w:r>
            <w:r w:rsidR="00BD313B" w:rsidRPr="00001407">
              <w:rPr>
                <w:sz w:val="22"/>
                <w:szCs w:val="22"/>
              </w:rPr>
              <w:t xml:space="preserve">cover each artist at least twice during their time at </w:t>
            </w:r>
            <w:r w:rsidRPr="00001407">
              <w:rPr>
                <w:sz w:val="22"/>
                <w:szCs w:val="22"/>
              </w:rPr>
              <w:t>Sharlston Community School, the initiative aims to improve the appreciation of social, cultural and histori</w:t>
            </w:r>
            <w:r w:rsidR="004245B2" w:rsidRPr="00001407">
              <w:rPr>
                <w:sz w:val="22"/>
                <w:szCs w:val="22"/>
              </w:rPr>
              <w:t>c</w:t>
            </w:r>
            <w:r w:rsidRPr="00001407">
              <w:rPr>
                <w:sz w:val="22"/>
                <w:szCs w:val="22"/>
              </w:rPr>
              <w:t xml:space="preserve">al </w:t>
            </w:r>
            <w:r w:rsidR="004245B2" w:rsidRPr="00001407">
              <w:rPr>
                <w:sz w:val="22"/>
                <w:szCs w:val="22"/>
              </w:rPr>
              <w:t>diversity</w:t>
            </w:r>
            <w:r w:rsidRPr="00001407">
              <w:rPr>
                <w:sz w:val="22"/>
                <w:szCs w:val="22"/>
              </w:rPr>
              <w:t xml:space="preserve"> through </w:t>
            </w:r>
            <w:proofErr w:type="gramStart"/>
            <w:r w:rsidRPr="00001407">
              <w:rPr>
                <w:sz w:val="22"/>
                <w:szCs w:val="22"/>
              </w:rPr>
              <w:t xml:space="preserve">music </w:t>
            </w:r>
            <w:r w:rsidR="00BD313B" w:rsidRPr="00001407">
              <w:rPr>
                <w:sz w:val="22"/>
                <w:szCs w:val="22"/>
              </w:rPr>
              <w:t>.</w:t>
            </w:r>
            <w:proofErr w:type="gramEnd"/>
            <w:r w:rsidRPr="00001407">
              <w:rPr>
                <w:sz w:val="22"/>
                <w:szCs w:val="22"/>
              </w:rPr>
              <w:t xml:space="preserve"> </w:t>
            </w:r>
          </w:p>
          <w:p w14:paraId="28B52B43" w14:textId="7130397B" w:rsidR="00BD313B" w:rsidRPr="00001407" w:rsidRDefault="004245B2" w:rsidP="00BD313B">
            <w:pPr>
              <w:rPr>
                <w:sz w:val="22"/>
                <w:szCs w:val="22"/>
              </w:rPr>
            </w:pPr>
            <w:r w:rsidRPr="00001407">
              <w:rPr>
                <w:sz w:val="22"/>
                <w:szCs w:val="22"/>
              </w:rPr>
              <w:t>The</w:t>
            </w:r>
            <w:r w:rsidR="00BD313B" w:rsidRPr="00001407">
              <w:rPr>
                <w:sz w:val="22"/>
                <w:szCs w:val="22"/>
              </w:rPr>
              <w:t xml:space="preserve"> Musician of the Month is shared with parents via </w:t>
            </w:r>
            <w:r w:rsidR="008C1B41">
              <w:rPr>
                <w:sz w:val="22"/>
                <w:szCs w:val="22"/>
              </w:rPr>
              <w:t>social media and newsletters</w:t>
            </w:r>
            <w:r w:rsidR="00BD313B" w:rsidRPr="00001407">
              <w:rPr>
                <w:sz w:val="22"/>
                <w:szCs w:val="22"/>
              </w:rPr>
              <w:t>. The M</w:t>
            </w:r>
            <w:r w:rsidRPr="00001407">
              <w:rPr>
                <w:sz w:val="22"/>
                <w:szCs w:val="22"/>
              </w:rPr>
              <w:t xml:space="preserve">usician of the </w:t>
            </w:r>
            <w:r w:rsidR="00BD313B" w:rsidRPr="00001407">
              <w:rPr>
                <w:sz w:val="22"/>
                <w:szCs w:val="22"/>
              </w:rPr>
              <w:t>M</w:t>
            </w:r>
            <w:r w:rsidRPr="00001407">
              <w:rPr>
                <w:sz w:val="22"/>
                <w:szCs w:val="22"/>
              </w:rPr>
              <w:t>onth</w:t>
            </w:r>
            <w:r w:rsidR="00BD313B" w:rsidRPr="00001407">
              <w:rPr>
                <w:sz w:val="22"/>
                <w:szCs w:val="22"/>
              </w:rPr>
              <w:t xml:space="preserve"> tracks are also used in assemblies and transitional points throughout the school day. </w:t>
            </w:r>
          </w:p>
          <w:p w14:paraId="2912FE4B" w14:textId="58B24D20" w:rsidR="004245B2" w:rsidRPr="00001407" w:rsidRDefault="004245B2" w:rsidP="00BD313B">
            <w:pPr>
              <w:rPr>
                <w:sz w:val="22"/>
                <w:szCs w:val="22"/>
              </w:rPr>
            </w:pPr>
          </w:p>
          <w:p w14:paraId="2B3092B4" w14:textId="53A874E2" w:rsidR="004245B2" w:rsidRPr="00001407" w:rsidRDefault="004245B2" w:rsidP="004245B2">
            <w:pPr>
              <w:pStyle w:val="NoSpacing"/>
              <w:rPr>
                <w:rFonts w:ascii="Calibri" w:hAnsi="Calibri" w:cs="Calibri"/>
                <w:sz w:val="22"/>
                <w:szCs w:val="22"/>
              </w:rPr>
            </w:pPr>
            <w:r w:rsidRPr="00001407">
              <w:rPr>
                <w:rFonts w:ascii="Calibri" w:hAnsi="Calibri" w:cs="Calibri"/>
                <w:sz w:val="22"/>
                <w:szCs w:val="22"/>
              </w:rPr>
              <w:t xml:space="preserve">Our curriculum is ambitious for all pupils, including those children with SEND. Curriculum leaders and teachers have high expectations of what SEND pupils can achieve and </w:t>
            </w:r>
            <w:r w:rsidR="00001407" w:rsidRPr="00001407">
              <w:rPr>
                <w:rFonts w:ascii="Calibri" w:hAnsi="Calibri" w:cs="Calibri"/>
                <w:sz w:val="22"/>
                <w:szCs w:val="22"/>
              </w:rPr>
              <w:t xml:space="preserve">where necessary needs are considered and adaptations are planned to ensure all pupils have the opportunity to shine. </w:t>
            </w:r>
          </w:p>
          <w:p w14:paraId="3DA96226" w14:textId="77777777" w:rsidR="004245B2" w:rsidRPr="00001407" w:rsidRDefault="004245B2" w:rsidP="00B92B9F">
            <w:pPr>
              <w:rPr>
                <w:sz w:val="22"/>
                <w:szCs w:val="22"/>
              </w:rPr>
            </w:pPr>
          </w:p>
          <w:p w14:paraId="017EAFB2" w14:textId="208744F2" w:rsidR="00BD313B" w:rsidRPr="00001407" w:rsidRDefault="00001407" w:rsidP="00B92B9F">
            <w:pPr>
              <w:rPr>
                <w:sz w:val="22"/>
                <w:szCs w:val="22"/>
              </w:rPr>
            </w:pPr>
            <w:r w:rsidRPr="00001407">
              <w:rPr>
                <w:sz w:val="22"/>
                <w:szCs w:val="22"/>
              </w:rPr>
              <w:t>O</w:t>
            </w:r>
            <w:r w:rsidR="00BD313B" w:rsidRPr="00001407">
              <w:rPr>
                <w:sz w:val="22"/>
                <w:szCs w:val="22"/>
              </w:rPr>
              <w:t xml:space="preserve">ur school works in partnership with Wakefield Music Services. </w:t>
            </w:r>
          </w:p>
          <w:p w14:paraId="162AAB31" w14:textId="1258E898" w:rsidR="00B92B9F" w:rsidRPr="00895764" w:rsidRDefault="00B92B9F" w:rsidP="00895764"/>
        </w:tc>
      </w:tr>
    </w:tbl>
    <w:p w14:paraId="3919E802" w14:textId="2F22C023" w:rsidR="00001407" w:rsidRDefault="00001407" w:rsidP="007971C9"/>
    <w:p w14:paraId="146C7AFA" w14:textId="77777777" w:rsidR="007971C9" w:rsidRPr="008E5067" w:rsidRDefault="007971C9" w:rsidP="00187E73">
      <w:pPr>
        <w:pStyle w:val="Heading1"/>
      </w:pPr>
      <w:bookmarkStart w:id="4" w:name="_Toc177546468"/>
      <w:r>
        <w:t>Part B: Co-Curricular Music</w:t>
      </w:r>
      <w:bookmarkEnd w:id="4"/>
    </w:p>
    <w:p w14:paraId="20B69181" w14:textId="77777777" w:rsidR="007971C9" w:rsidRDefault="007971C9" w:rsidP="007971C9">
      <w:r w:rsidRPr="008C295E">
        <w:t>This is about opportunities for pupils to sing and play music, outside of lesson time, including choirs, ensembles and bands, and how pupils can make progress in music beyond the core curriculum.</w:t>
      </w:r>
    </w:p>
    <w:p w14:paraId="16F8BCAF" w14:textId="7C5DA3ED" w:rsidR="007971C9" w:rsidRDefault="007971C9" w:rsidP="007971C9"/>
    <w:tbl>
      <w:tblPr>
        <w:tblStyle w:val="TableGrid"/>
        <w:tblW w:w="0" w:type="auto"/>
        <w:tblLook w:val="04A0" w:firstRow="1" w:lastRow="0" w:firstColumn="1" w:lastColumn="0" w:noHBand="0" w:noVBand="1"/>
      </w:tblPr>
      <w:tblGrid>
        <w:gridCol w:w="9010"/>
      </w:tblGrid>
      <w:tr w:rsidR="0090113E" w14:paraId="1FFF9821" w14:textId="77777777" w:rsidTr="0090113E">
        <w:tc>
          <w:tcPr>
            <w:tcW w:w="9010" w:type="dxa"/>
          </w:tcPr>
          <w:p w14:paraId="1A3421BE" w14:textId="23D80C1B" w:rsidR="005F5E65" w:rsidRPr="008C1B41" w:rsidRDefault="005F5E65" w:rsidP="005F5E65">
            <w:pPr>
              <w:rPr>
                <w:sz w:val="22"/>
                <w:szCs w:val="22"/>
              </w:rPr>
            </w:pPr>
            <w:r w:rsidRPr="008C1B41">
              <w:rPr>
                <w:sz w:val="22"/>
                <w:szCs w:val="22"/>
              </w:rPr>
              <w:t xml:space="preserve">Children have access to learning opportunities outside the classroom. This includes </w:t>
            </w:r>
            <w:r w:rsidR="00001407" w:rsidRPr="008C1B41">
              <w:rPr>
                <w:sz w:val="22"/>
                <w:szCs w:val="22"/>
              </w:rPr>
              <w:t>Glee Club</w:t>
            </w:r>
            <w:r w:rsidRPr="008C1B41">
              <w:rPr>
                <w:sz w:val="22"/>
                <w:szCs w:val="22"/>
              </w:rPr>
              <w:t xml:space="preserve">, Young Voices, Waterton’s Got Talent and peripatetic music lessons. </w:t>
            </w:r>
          </w:p>
          <w:p w14:paraId="6417CF5D" w14:textId="1203E25F" w:rsidR="00001407" w:rsidRPr="008C1B41" w:rsidRDefault="00001407" w:rsidP="005F5E65">
            <w:pPr>
              <w:rPr>
                <w:sz w:val="22"/>
                <w:szCs w:val="22"/>
              </w:rPr>
            </w:pPr>
          </w:p>
          <w:p w14:paraId="3A1016B0" w14:textId="1C5EB590" w:rsidR="00001407" w:rsidRPr="008C1B41" w:rsidRDefault="00001407" w:rsidP="005F5E65">
            <w:pPr>
              <w:rPr>
                <w:sz w:val="22"/>
                <w:szCs w:val="22"/>
              </w:rPr>
            </w:pPr>
            <w:r w:rsidRPr="008C1B41">
              <w:rPr>
                <w:sz w:val="22"/>
                <w:szCs w:val="22"/>
              </w:rPr>
              <w:t xml:space="preserve">All year children take part in the Wider Opportunities programme organised by Wakefield Music Services. They get the opportunity to build of skills previously taught in music lessons and teacher led music tuition of ocarinas and recorders by learning to play the guitar with a peripatetic teacher. </w:t>
            </w:r>
          </w:p>
          <w:p w14:paraId="44B3FBFD" w14:textId="47D7009C" w:rsidR="005F5E65" w:rsidRPr="008C1B41" w:rsidRDefault="005F5E65" w:rsidP="005F5E65">
            <w:pPr>
              <w:rPr>
                <w:sz w:val="22"/>
                <w:szCs w:val="22"/>
              </w:rPr>
            </w:pPr>
          </w:p>
          <w:p w14:paraId="67C6A02C" w14:textId="77777777" w:rsidR="005F5E65" w:rsidRPr="008C1B41" w:rsidRDefault="005F5E65" w:rsidP="005F5E65">
            <w:pPr>
              <w:rPr>
                <w:sz w:val="22"/>
                <w:szCs w:val="22"/>
              </w:rPr>
            </w:pPr>
            <w:r w:rsidRPr="008C1B41">
              <w:rPr>
                <w:sz w:val="22"/>
                <w:szCs w:val="22"/>
              </w:rPr>
              <w:t xml:space="preserve">Peripatetic music lessons can be delivered one-to-one or in a small group. </w:t>
            </w:r>
          </w:p>
          <w:p w14:paraId="5588C121" w14:textId="77777777" w:rsidR="007D37F9" w:rsidRPr="008C1B41" w:rsidRDefault="007D37F9" w:rsidP="005F5E65">
            <w:pPr>
              <w:rPr>
                <w:sz w:val="22"/>
                <w:szCs w:val="22"/>
              </w:rPr>
            </w:pPr>
          </w:p>
          <w:p w14:paraId="3A9C79F6" w14:textId="4E5E719A" w:rsidR="007D37F9" w:rsidRDefault="007D37F9" w:rsidP="005F5E65">
            <w:r w:rsidRPr="008C1B41">
              <w:rPr>
                <w:sz w:val="22"/>
                <w:szCs w:val="22"/>
              </w:rPr>
              <w:t xml:space="preserve">Sharlston Community School Glee Club and Young Voices choir is open to all pupils in years 4, 5 and 6. </w:t>
            </w:r>
          </w:p>
        </w:tc>
      </w:tr>
    </w:tbl>
    <w:p w14:paraId="7EF15433" w14:textId="77777777" w:rsidR="007971C9" w:rsidRDefault="007971C9" w:rsidP="007971C9"/>
    <w:p w14:paraId="0B382FDA" w14:textId="77777777" w:rsidR="007971C9" w:rsidRDefault="007971C9" w:rsidP="00187E73">
      <w:pPr>
        <w:pStyle w:val="Heading1"/>
      </w:pPr>
      <w:bookmarkStart w:id="5" w:name="_Toc177546469"/>
      <w:r>
        <w:t>Part C: Musical Experiences</w:t>
      </w:r>
      <w:bookmarkEnd w:id="5"/>
    </w:p>
    <w:p w14:paraId="05907379" w14:textId="77777777" w:rsidR="007971C9" w:rsidRDefault="007971C9" w:rsidP="007971C9">
      <w:r w:rsidRPr="008C295E">
        <w:t>This is about all the other musical events and opportunities that we organise, such as singing in assembly, concerts and shows, and trips to professional concerts.</w:t>
      </w:r>
    </w:p>
    <w:p w14:paraId="11AAA20E" w14:textId="77777777" w:rsidR="007971C9" w:rsidRDefault="007971C9" w:rsidP="007971C9"/>
    <w:tbl>
      <w:tblPr>
        <w:tblStyle w:val="TableGrid"/>
        <w:tblW w:w="0" w:type="auto"/>
        <w:tblLook w:val="04A0" w:firstRow="1" w:lastRow="0" w:firstColumn="1" w:lastColumn="0" w:noHBand="0" w:noVBand="1"/>
      </w:tblPr>
      <w:tblGrid>
        <w:gridCol w:w="9010"/>
      </w:tblGrid>
      <w:tr w:rsidR="0090113E" w14:paraId="52ED66E3" w14:textId="77777777" w:rsidTr="0090113E">
        <w:tc>
          <w:tcPr>
            <w:tcW w:w="9010" w:type="dxa"/>
          </w:tcPr>
          <w:p w14:paraId="0B4EF2F3" w14:textId="77777777" w:rsidR="007D37F9" w:rsidRDefault="007D37F9" w:rsidP="007D37F9">
            <w:pPr>
              <w:rPr>
                <w:sz w:val="22"/>
                <w:szCs w:val="22"/>
              </w:rPr>
            </w:pPr>
            <w:r w:rsidRPr="00001407">
              <w:rPr>
                <w:sz w:val="22"/>
                <w:szCs w:val="22"/>
              </w:rPr>
              <w:t>At Sharlston Community School children have regular opportunity to perform in each phase</w:t>
            </w:r>
            <w:r>
              <w:rPr>
                <w:sz w:val="22"/>
                <w:szCs w:val="22"/>
              </w:rPr>
              <w:t xml:space="preserve">: </w:t>
            </w:r>
          </w:p>
          <w:p w14:paraId="377848B7" w14:textId="348C741B" w:rsidR="007D37F9" w:rsidRPr="00001407" w:rsidRDefault="007D37F9" w:rsidP="007D37F9">
            <w:pPr>
              <w:rPr>
                <w:sz w:val="22"/>
                <w:szCs w:val="22"/>
              </w:rPr>
            </w:pPr>
            <w:r w:rsidRPr="00001407">
              <w:rPr>
                <w:sz w:val="22"/>
                <w:szCs w:val="22"/>
              </w:rPr>
              <w:t xml:space="preserve"> </w:t>
            </w:r>
          </w:p>
          <w:p w14:paraId="1C8A6A93" w14:textId="78682316" w:rsidR="007D37F9" w:rsidRPr="00001407" w:rsidRDefault="007D37F9" w:rsidP="007D37F9">
            <w:pPr>
              <w:rPr>
                <w:sz w:val="22"/>
                <w:szCs w:val="22"/>
              </w:rPr>
            </w:pPr>
            <w:r w:rsidRPr="00001407">
              <w:rPr>
                <w:sz w:val="22"/>
                <w:szCs w:val="22"/>
              </w:rPr>
              <w:t>EYFS: harvest festival, nativity, parents and carers performances (mothers/father’s da</w:t>
            </w:r>
            <w:r w:rsidR="008C1B41">
              <w:rPr>
                <w:sz w:val="22"/>
                <w:szCs w:val="22"/>
              </w:rPr>
              <w:t>y</w:t>
            </w:r>
            <w:r w:rsidRPr="00001407">
              <w:rPr>
                <w:sz w:val="22"/>
                <w:szCs w:val="22"/>
              </w:rPr>
              <w:t xml:space="preserve">), </w:t>
            </w:r>
          </w:p>
          <w:p w14:paraId="052757EE" w14:textId="77777777" w:rsidR="007D37F9" w:rsidRPr="00001407" w:rsidRDefault="007D37F9" w:rsidP="007D37F9">
            <w:pPr>
              <w:rPr>
                <w:sz w:val="22"/>
                <w:szCs w:val="22"/>
              </w:rPr>
            </w:pPr>
            <w:r w:rsidRPr="00001407">
              <w:rPr>
                <w:sz w:val="22"/>
                <w:szCs w:val="22"/>
              </w:rPr>
              <w:t>KS1: End of unit peer performances, Christmas show, end of year ocarina concert for parents.</w:t>
            </w:r>
          </w:p>
          <w:p w14:paraId="516506B9" w14:textId="06B4D77F" w:rsidR="007D37F9" w:rsidRDefault="007D37F9" w:rsidP="007D37F9">
            <w:pPr>
              <w:rPr>
                <w:sz w:val="22"/>
                <w:szCs w:val="22"/>
              </w:rPr>
            </w:pPr>
            <w:r w:rsidRPr="00001407">
              <w:rPr>
                <w:sz w:val="22"/>
                <w:szCs w:val="22"/>
              </w:rPr>
              <w:t xml:space="preserve">KS2: recorder/guitar end of year concert for parents, end of unit peer performances, leavers production, Nativity performance at St </w:t>
            </w:r>
            <w:proofErr w:type="spellStart"/>
            <w:r w:rsidRPr="00001407">
              <w:rPr>
                <w:sz w:val="22"/>
                <w:szCs w:val="22"/>
              </w:rPr>
              <w:t>Lukes</w:t>
            </w:r>
            <w:proofErr w:type="spellEnd"/>
            <w:r>
              <w:rPr>
                <w:sz w:val="22"/>
                <w:szCs w:val="22"/>
              </w:rPr>
              <w:t xml:space="preserve"> </w:t>
            </w:r>
            <w:proofErr w:type="spellStart"/>
            <w:r>
              <w:rPr>
                <w:sz w:val="22"/>
                <w:szCs w:val="22"/>
              </w:rPr>
              <w:t>Chruch</w:t>
            </w:r>
            <w:proofErr w:type="spellEnd"/>
            <w:r w:rsidRPr="00001407">
              <w:rPr>
                <w:sz w:val="22"/>
                <w:szCs w:val="22"/>
              </w:rPr>
              <w:t xml:space="preserve">, Waterton’s Got Talent, Young Voices glee club and concert. </w:t>
            </w:r>
          </w:p>
          <w:p w14:paraId="7C855956" w14:textId="22C12E8E" w:rsidR="007D37F9" w:rsidRDefault="007D37F9" w:rsidP="007D37F9">
            <w:pPr>
              <w:rPr>
                <w:sz w:val="22"/>
                <w:szCs w:val="22"/>
              </w:rPr>
            </w:pPr>
          </w:p>
          <w:p w14:paraId="04D676F9" w14:textId="41A97EE6" w:rsidR="007D37F9" w:rsidRDefault="007D37F9" w:rsidP="007D37F9">
            <w:pPr>
              <w:rPr>
                <w:sz w:val="22"/>
                <w:szCs w:val="22"/>
              </w:rPr>
            </w:pPr>
            <w:r>
              <w:rPr>
                <w:sz w:val="22"/>
                <w:szCs w:val="22"/>
              </w:rPr>
              <w:t xml:space="preserve">The school glee club is open to all year 4, 5 and 6 pupils and is free to attend on a weekly basis the Young Voices school trip can be subsidised by Pupil premium funding where applicable. </w:t>
            </w:r>
          </w:p>
          <w:p w14:paraId="1E760D0E" w14:textId="31DFA136" w:rsidR="007D37F9" w:rsidRDefault="007D37F9" w:rsidP="007D37F9">
            <w:pPr>
              <w:rPr>
                <w:sz w:val="22"/>
                <w:szCs w:val="22"/>
              </w:rPr>
            </w:pPr>
          </w:p>
          <w:p w14:paraId="6B386743" w14:textId="392DF1A2" w:rsidR="007D37F9" w:rsidRDefault="007D37F9" w:rsidP="007D37F9">
            <w:pPr>
              <w:rPr>
                <w:sz w:val="22"/>
                <w:szCs w:val="22"/>
              </w:rPr>
            </w:pPr>
            <w:r>
              <w:rPr>
                <w:sz w:val="22"/>
                <w:szCs w:val="22"/>
              </w:rPr>
              <w:lastRenderedPageBreak/>
              <w:t xml:space="preserve">LKS2 pupils will have the opportunity to experiences a live theatre performance which can be subsidised by Pupil Premium where applicable. </w:t>
            </w:r>
          </w:p>
          <w:p w14:paraId="329BA4B3" w14:textId="180A407F" w:rsidR="007D37F9" w:rsidRDefault="007D37F9" w:rsidP="007D37F9">
            <w:pPr>
              <w:rPr>
                <w:sz w:val="22"/>
                <w:szCs w:val="22"/>
              </w:rPr>
            </w:pPr>
          </w:p>
          <w:p w14:paraId="77914D31" w14:textId="7817EFB7" w:rsidR="007D37F9" w:rsidRDefault="007D37F9" w:rsidP="007971C9">
            <w:r>
              <w:rPr>
                <w:sz w:val="22"/>
                <w:szCs w:val="22"/>
              </w:rPr>
              <w:t xml:space="preserve">Throughout the school year we will have musical performers organised by Wakefield Music Services to provide the children with live musical experiences and provide musical inspiration to our pupils. </w:t>
            </w:r>
          </w:p>
          <w:p w14:paraId="3FEF1B0C" w14:textId="2BBFC911" w:rsidR="007D37F9" w:rsidRDefault="007D37F9" w:rsidP="007971C9"/>
        </w:tc>
      </w:tr>
    </w:tbl>
    <w:p w14:paraId="1DA002D8" w14:textId="77777777" w:rsidR="007971C9" w:rsidRDefault="007971C9" w:rsidP="007971C9"/>
    <w:p w14:paraId="1E99D517" w14:textId="77777777" w:rsidR="007971C9" w:rsidRPr="008E5067" w:rsidRDefault="007971C9" w:rsidP="00187E73">
      <w:pPr>
        <w:pStyle w:val="Heading1"/>
      </w:pPr>
      <w:bookmarkStart w:id="6" w:name="_Toc177546470"/>
      <w:r>
        <w:t>In the Future</w:t>
      </w:r>
      <w:bookmarkEnd w:id="6"/>
    </w:p>
    <w:p w14:paraId="0E9084D0" w14:textId="77777777" w:rsidR="007971C9" w:rsidRDefault="007971C9" w:rsidP="007971C9">
      <w:r w:rsidRPr="008C295E">
        <w:t>This is about what the school is planning for subsequent years.</w:t>
      </w:r>
    </w:p>
    <w:p w14:paraId="5943CE8B" w14:textId="77777777" w:rsidR="007971C9" w:rsidRDefault="007971C9" w:rsidP="007971C9"/>
    <w:tbl>
      <w:tblPr>
        <w:tblStyle w:val="TableGrid"/>
        <w:tblW w:w="0" w:type="auto"/>
        <w:tblLook w:val="04A0" w:firstRow="1" w:lastRow="0" w:firstColumn="1" w:lastColumn="0" w:noHBand="0" w:noVBand="1"/>
      </w:tblPr>
      <w:tblGrid>
        <w:gridCol w:w="9010"/>
      </w:tblGrid>
      <w:tr w:rsidR="0090113E" w14:paraId="4F51EB55" w14:textId="77777777" w:rsidTr="0090113E">
        <w:tc>
          <w:tcPr>
            <w:tcW w:w="9010" w:type="dxa"/>
          </w:tcPr>
          <w:p w14:paraId="6D1F077D" w14:textId="77777777" w:rsidR="00ED6794" w:rsidRDefault="007D37F9" w:rsidP="007D37F9">
            <w:r>
              <w:t xml:space="preserve">The subject leader will produce a yearly development plan for music. </w:t>
            </w:r>
            <w:r w:rsidR="00ED6794">
              <w:t>This year the subject leader will work on:</w:t>
            </w:r>
          </w:p>
          <w:p w14:paraId="48B0359E" w14:textId="7B78EFD7" w:rsidR="0090113E" w:rsidRDefault="00ED6794" w:rsidP="00ED6794">
            <w:pPr>
              <w:pStyle w:val="ListParagraph"/>
              <w:numPr>
                <w:ilvl w:val="0"/>
                <w:numId w:val="5"/>
              </w:numPr>
            </w:pPr>
            <w:r>
              <w:t xml:space="preserve">supporting the implementation of a consistently good curriculum throughout school and staff subject knowledge. </w:t>
            </w:r>
          </w:p>
          <w:p w14:paraId="7D6964EE" w14:textId="637ADCE4" w:rsidR="00ED6794" w:rsidRDefault="00ED6794" w:rsidP="00ED6794">
            <w:pPr>
              <w:pStyle w:val="ListParagraph"/>
              <w:numPr>
                <w:ilvl w:val="0"/>
                <w:numId w:val="5"/>
              </w:numPr>
            </w:pPr>
            <w:r>
              <w:t xml:space="preserve">Developing assessment strategies and collection of musical evidence throughout school. </w:t>
            </w:r>
          </w:p>
        </w:tc>
      </w:tr>
    </w:tbl>
    <w:p w14:paraId="132A25BA" w14:textId="2BDCF519" w:rsidR="007971C9" w:rsidRDefault="007971C9" w:rsidP="007971C9"/>
    <w:p w14:paraId="52F5FEE0" w14:textId="77777777" w:rsidR="007971C9" w:rsidRDefault="007971C9" w:rsidP="00187E73">
      <w:pPr>
        <w:pStyle w:val="Heading1"/>
      </w:pPr>
      <w:bookmarkStart w:id="7" w:name="_Toc177546471"/>
      <w:r>
        <w:t>Further Information (Optional)</w:t>
      </w:r>
      <w:bookmarkEnd w:id="7"/>
    </w:p>
    <w:p w14:paraId="56F5CCF6" w14:textId="77777777" w:rsidR="0090113E" w:rsidRDefault="0090113E" w:rsidP="007971C9"/>
    <w:p w14:paraId="4BE047D4" w14:textId="73973B1E" w:rsidR="007971C9" w:rsidRDefault="007971C9" w:rsidP="00281F74"/>
    <w:sectPr w:rsidR="007971C9" w:rsidSect="003E5144">
      <w:headerReference w:type="even" r:id="rId11"/>
      <w:headerReference w:type="default" r:id="rId12"/>
      <w:footerReference w:type="even" r:id="rId13"/>
      <w:footerReference w:type="default" r:id="rId14"/>
      <w:headerReference w:type="first" r:id="rId15"/>
      <w:footerReference w:type="first" r:id="rId1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E5258" w14:textId="77777777" w:rsidR="00ED4625" w:rsidRDefault="00ED4625" w:rsidP="00281F74">
      <w:r>
        <w:separator/>
      </w:r>
    </w:p>
  </w:endnote>
  <w:endnote w:type="continuationSeparator" w:id="0">
    <w:p w14:paraId="196F7DE0" w14:textId="77777777" w:rsidR="00ED4625" w:rsidRDefault="00ED4625" w:rsidP="00281F74">
      <w:r>
        <w:continuationSeparator/>
      </w:r>
    </w:p>
  </w:endnote>
  <w:endnote w:type="continuationNotice" w:id="1">
    <w:p w14:paraId="63D516A4" w14:textId="77777777" w:rsidR="00ED4625" w:rsidRDefault="00ED4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etrisch">
    <w:altName w:val="Calibri"/>
    <w:panose1 w:val="00000000000000000000"/>
    <w:charset w:val="00"/>
    <w:family w:val="modern"/>
    <w:notTrueType/>
    <w:pitch w:val="variable"/>
    <w:sig w:usb0="00000007" w:usb1="00000001" w:usb2="00000000" w:usb3="00000000" w:csb0="00000093" w:csb1="00000000"/>
  </w:font>
  <w:font w:name="Blinker">
    <w:altName w:val="Calibri"/>
    <w:charset w:val="00"/>
    <w:family w:val="auto"/>
    <w:pitch w:val="variable"/>
    <w:sig w:usb0="A000003F" w:usb1="4000206B" w:usb2="00000000" w:usb3="00000000" w:csb0="00000093"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7D3B" w14:textId="77777777" w:rsidR="00B92B9F" w:rsidRDefault="00B92B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F15D" w14:textId="0B89EA3F" w:rsidR="00542001" w:rsidRDefault="00542001" w:rsidP="00281F74">
    <w:pPr>
      <w:pStyle w:val="Footer"/>
    </w:pPr>
    <w:r>
      <w:rPr>
        <w:noProof/>
        <w:lang w:eastAsia="en-GB"/>
      </w:rPr>
      <w:drawing>
        <wp:anchor distT="0" distB="0" distL="114300" distR="114300" simplePos="0" relativeHeight="251658240" behindDoc="1" locked="0" layoutInCell="1" allowOverlap="1" wp14:anchorId="703A4C03" wp14:editId="7CE744FD">
          <wp:simplePos x="0" y="0"/>
          <wp:positionH relativeFrom="page">
            <wp:posOffset>11430</wp:posOffset>
          </wp:positionH>
          <wp:positionV relativeFrom="paragraph">
            <wp:posOffset>-11903</wp:posOffset>
          </wp:positionV>
          <wp:extent cx="7545600" cy="1116000"/>
          <wp:effectExtent l="0" t="0" r="0" b="8255"/>
          <wp:wrapNone/>
          <wp:docPr id="594241378" name="Picture 59424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45600" cy="1116000"/>
                  </a:xfrm>
                  <a:prstGeom prst="rect">
                    <a:avLst/>
                  </a:prstGeom>
                </pic:spPr>
              </pic:pic>
            </a:graphicData>
          </a:graphic>
          <wp14:sizeRelH relativeFrom="margin">
            <wp14:pctWidth>0</wp14:pctWidth>
          </wp14:sizeRelH>
          <wp14:sizeRelV relativeFrom="margin">
            <wp14:pctHeight>0</wp14:pctHeight>
          </wp14:sizeRelV>
        </wp:anchor>
      </w:drawing>
    </w:r>
  </w:p>
  <w:p w14:paraId="453147EE" w14:textId="77777777" w:rsidR="00542001" w:rsidRDefault="00542001" w:rsidP="00281F74">
    <w:pPr>
      <w:pStyle w:val="Footer"/>
    </w:pPr>
  </w:p>
  <w:p w14:paraId="7F9D2F25" w14:textId="592214EF" w:rsidR="00F36638" w:rsidRDefault="00F36638" w:rsidP="00281F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8BF02" w14:textId="2922DA19" w:rsidR="00281F74" w:rsidRDefault="00281F74" w:rsidP="00281F74">
    <w:pPr>
      <w:pStyle w:val="Footer"/>
    </w:pPr>
    <w:r w:rsidRPr="00281F74">
      <w:rPr>
        <w:noProof/>
        <w:lang w:eastAsia="en-GB"/>
      </w:rPr>
      <w:drawing>
        <wp:anchor distT="0" distB="0" distL="114300" distR="114300" simplePos="0" relativeHeight="251658242" behindDoc="1" locked="0" layoutInCell="1" allowOverlap="1" wp14:anchorId="78599F3E" wp14:editId="0069522D">
          <wp:simplePos x="0" y="0"/>
          <wp:positionH relativeFrom="page">
            <wp:posOffset>-41113</wp:posOffset>
          </wp:positionH>
          <wp:positionV relativeFrom="margin">
            <wp:posOffset>5187950</wp:posOffset>
          </wp:positionV>
          <wp:extent cx="7981200" cy="3592800"/>
          <wp:effectExtent l="0" t="0" r="1270" b="8255"/>
          <wp:wrapNone/>
          <wp:docPr id="1687563607" name="Picture 1687563607" descr="A child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038761" name="Picture 1427038761" descr="A child sitting at a desk&#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81200" cy="359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396E4" w14:textId="77777777" w:rsidR="00ED4625" w:rsidRDefault="00ED4625" w:rsidP="00281F74">
      <w:r>
        <w:separator/>
      </w:r>
    </w:p>
  </w:footnote>
  <w:footnote w:type="continuationSeparator" w:id="0">
    <w:p w14:paraId="25BD971A" w14:textId="77777777" w:rsidR="00ED4625" w:rsidRDefault="00ED4625" w:rsidP="00281F74">
      <w:r>
        <w:continuationSeparator/>
      </w:r>
    </w:p>
  </w:footnote>
  <w:footnote w:type="continuationNotice" w:id="1">
    <w:p w14:paraId="2EB88162" w14:textId="77777777" w:rsidR="00ED4625" w:rsidRDefault="00ED46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3EBA" w14:textId="77777777" w:rsidR="00B92B9F" w:rsidRDefault="00B92B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381352"/>
      <w:docPartObj>
        <w:docPartGallery w:val="Page Numbers (Top of Page)"/>
        <w:docPartUnique/>
      </w:docPartObj>
    </w:sdtPr>
    <w:sdtEndPr/>
    <w:sdtContent>
      <w:p w14:paraId="1BE26593" w14:textId="478CA1B7" w:rsidR="006E2E9A" w:rsidRDefault="006E2E9A">
        <w:pPr>
          <w:pStyle w:val="Header"/>
        </w:pPr>
        <w:r>
          <w:t xml:space="preserve">Page </w:t>
        </w:r>
        <w:r>
          <w:rPr>
            <w:b/>
            <w:bCs/>
          </w:rPr>
          <w:fldChar w:fldCharType="begin"/>
        </w:r>
        <w:r>
          <w:rPr>
            <w:b/>
            <w:bCs/>
          </w:rPr>
          <w:instrText xml:space="preserve"> PAGE </w:instrText>
        </w:r>
        <w:r>
          <w:rPr>
            <w:b/>
            <w:bCs/>
          </w:rPr>
          <w:fldChar w:fldCharType="separate"/>
        </w:r>
        <w:r w:rsidR="0015515D">
          <w:rPr>
            <w:b/>
            <w:bCs/>
            <w:noProof/>
          </w:rPr>
          <w:t>4</w:t>
        </w:r>
        <w:r>
          <w:rPr>
            <w:b/>
            <w:bCs/>
          </w:rPr>
          <w:fldChar w:fldCharType="end"/>
        </w:r>
        <w:r>
          <w:t xml:space="preserve"> of </w:t>
        </w:r>
        <w:r>
          <w:rPr>
            <w:b/>
            <w:bCs/>
          </w:rPr>
          <w:fldChar w:fldCharType="begin"/>
        </w:r>
        <w:r>
          <w:rPr>
            <w:b/>
            <w:bCs/>
          </w:rPr>
          <w:instrText xml:space="preserve"> NUMPAGES  </w:instrText>
        </w:r>
        <w:r>
          <w:rPr>
            <w:b/>
            <w:bCs/>
          </w:rPr>
          <w:fldChar w:fldCharType="separate"/>
        </w:r>
        <w:r w:rsidR="0015515D">
          <w:rPr>
            <w:b/>
            <w:bCs/>
            <w:noProof/>
          </w:rPr>
          <w:t>5</w:t>
        </w:r>
        <w:r>
          <w:rPr>
            <w:b/>
            <w:bCs/>
          </w:rPr>
          <w:fldChar w:fldCharType="end"/>
        </w:r>
      </w:p>
    </w:sdtContent>
  </w:sdt>
  <w:p w14:paraId="694FEC70" w14:textId="77777777" w:rsidR="006E2E9A" w:rsidRDefault="006E2E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67AB" w14:textId="5056B321" w:rsidR="003E5144" w:rsidRDefault="003E5144" w:rsidP="00281F74">
    <w:pPr>
      <w:pStyle w:val="Header"/>
    </w:pPr>
    <w:r>
      <w:rPr>
        <w:noProof/>
        <w:lang w:eastAsia="en-GB"/>
      </w:rPr>
      <w:drawing>
        <wp:anchor distT="0" distB="0" distL="114300" distR="114300" simplePos="0" relativeHeight="251658241" behindDoc="1" locked="0" layoutInCell="1" allowOverlap="1" wp14:anchorId="7336BCF5" wp14:editId="5220A0CD">
          <wp:simplePos x="0" y="0"/>
          <wp:positionH relativeFrom="column">
            <wp:posOffset>-914400</wp:posOffset>
          </wp:positionH>
          <wp:positionV relativeFrom="paragraph">
            <wp:posOffset>-414020</wp:posOffset>
          </wp:positionV>
          <wp:extent cx="7538400" cy="10652400"/>
          <wp:effectExtent l="0" t="0" r="5715" b="0"/>
          <wp:wrapNone/>
          <wp:docPr id="975213609" name="Picture 97521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44438"/>
    <w:multiLevelType w:val="hybridMultilevel"/>
    <w:tmpl w:val="BC045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08591B"/>
    <w:multiLevelType w:val="hybridMultilevel"/>
    <w:tmpl w:val="34C4A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E7661"/>
    <w:multiLevelType w:val="hybridMultilevel"/>
    <w:tmpl w:val="8604DCC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3" w15:restartNumberingAfterBreak="0">
    <w:nsid w:val="67B022DE"/>
    <w:multiLevelType w:val="hybridMultilevel"/>
    <w:tmpl w:val="A718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EC24B0"/>
    <w:multiLevelType w:val="hybridMultilevel"/>
    <w:tmpl w:val="941A1F94"/>
    <w:lvl w:ilvl="0" w:tplc="BA0AB4F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F69"/>
    <w:rsid w:val="0000095C"/>
    <w:rsid w:val="00001407"/>
    <w:rsid w:val="00007944"/>
    <w:rsid w:val="00032EF3"/>
    <w:rsid w:val="000832D3"/>
    <w:rsid w:val="000A2528"/>
    <w:rsid w:val="000C7CCB"/>
    <w:rsid w:val="00107B67"/>
    <w:rsid w:val="00131DB2"/>
    <w:rsid w:val="0015515D"/>
    <w:rsid w:val="00187E73"/>
    <w:rsid w:val="001C3DDB"/>
    <w:rsid w:val="00222F69"/>
    <w:rsid w:val="00236D8F"/>
    <w:rsid w:val="00280613"/>
    <w:rsid w:val="00281F74"/>
    <w:rsid w:val="002902D5"/>
    <w:rsid w:val="002E1D64"/>
    <w:rsid w:val="003476C7"/>
    <w:rsid w:val="00367BE8"/>
    <w:rsid w:val="003D6479"/>
    <w:rsid w:val="003E5144"/>
    <w:rsid w:val="004112E2"/>
    <w:rsid w:val="004245B2"/>
    <w:rsid w:val="00457C0B"/>
    <w:rsid w:val="00474099"/>
    <w:rsid w:val="004C6E76"/>
    <w:rsid w:val="00522BE6"/>
    <w:rsid w:val="00542001"/>
    <w:rsid w:val="005F2997"/>
    <w:rsid w:val="005F5E65"/>
    <w:rsid w:val="006D5E98"/>
    <w:rsid w:val="006E2E9A"/>
    <w:rsid w:val="00710C28"/>
    <w:rsid w:val="00714EF5"/>
    <w:rsid w:val="007258A6"/>
    <w:rsid w:val="007646E5"/>
    <w:rsid w:val="00791C85"/>
    <w:rsid w:val="007971C9"/>
    <w:rsid w:val="007D37F9"/>
    <w:rsid w:val="007E205C"/>
    <w:rsid w:val="00813EC2"/>
    <w:rsid w:val="00831DD4"/>
    <w:rsid w:val="00852F8C"/>
    <w:rsid w:val="00855673"/>
    <w:rsid w:val="008568D4"/>
    <w:rsid w:val="00866F66"/>
    <w:rsid w:val="00871F58"/>
    <w:rsid w:val="00895764"/>
    <w:rsid w:val="008C1B41"/>
    <w:rsid w:val="008D6448"/>
    <w:rsid w:val="008E5067"/>
    <w:rsid w:val="0090113E"/>
    <w:rsid w:val="00960108"/>
    <w:rsid w:val="0097430B"/>
    <w:rsid w:val="009A380D"/>
    <w:rsid w:val="009B6250"/>
    <w:rsid w:val="00A15D73"/>
    <w:rsid w:val="00A1663E"/>
    <w:rsid w:val="00A83D6C"/>
    <w:rsid w:val="00AC6476"/>
    <w:rsid w:val="00AD5E6A"/>
    <w:rsid w:val="00B07C19"/>
    <w:rsid w:val="00B472D5"/>
    <w:rsid w:val="00B74E9C"/>
    <w:rsid w:val="00B92B9F"/>
    <w:rsid w:val="00BA59E3"/>
    <w:rsid w:val="00BB1143"/>
    <w:rsid w:val="00BB3DE8"/>
    <w:rsid w:val="00BB6D43"/>
    <w:rsid w:val="00BD313B"/>
    <w:rsid w:val="00BE0A01"/>
    <w:rsid w:val="00C11FC6"/>
    <w:rsid w:val="00C22712"/>
    <w:rsid w:val="00C46F80"/>
    <w:rsid w:val="00C551BF"/>
    <w:rsid w:val="00C61E21"/>
    <w:rsid w:val="00CA252F"/>
    <w:rsid w:val="00CB6805"/>
    <w:rsid w:val="00CF6E3E"/>
    <w:rsid w:val="00D47304"/>
    <w:rsid w:val="00DC60B1"/>
    <w:rsid w:val="00DD72BE"/>
    <w:rsid w:val="00DF1A17"/>
    <w:rsid w:val="00E212B3"/>
    <w:rsid w:val="00E249D4"/>
    <w:rsid w:val="00E716D4"/>
    <w:rsid w:val="00E929D8"/>
    <w:rsid w:val="00E97904"/>
    <w:rsid w:val="00ED4625"/>
    <w:rsid w:val="00ED6794"/>
    <w:rsid w:val="00EF3FE5"/>
    <w:rsid w:val="00F04084"/>
    <w:rsid w:val="00F36638"/>
    <w:rsid w:val="00F44CD0"/>
    <w:rsid w:val="00F506CA"/>
    <w:rsid w:val="00F54CAF"/>
    <w:rsid w:val="00F62414"/>
    <w:rsid w:val="00F709B0"/>
    <w:rsid w:val="00F75DAD"/>
    <w:rsid w:val="00FC45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AF8A1"/>
  <w15:chartTrackingRefBased/>
  <w15:docId w15:val="{DE568AC0-AC83-DD4A-A347-58021768C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F74"/>
    <w:rPr>
      <w:rFonts w:ascii="Metrisch" w:hAnsi="Metrisch"/>
    </w:rPr>
  </w:style>
  <w:style w:type="paragraph" w:styleId="Heading1">
    <w:name w:val="heading 1"/>
    <w:basedOn w:val="Normal"/>
    <w:next w:val="Normal"/>
    <w:link w:val="Heading1Char"/>
    <w:uiPriority w:val="9"/>
    <w:qFormat/>
    <w:rsid w:val="008E5067"/>
    <w:pPr>
      <w:outlineLvl w:val="0"/>
    </w:pPr>
    <w:rPr>
      <w:rFonts w:ascii="Blinker" w:hAnsi="Blinker"/>
      <w:b/>
      <w:bCs/>
      <w:color w:val="00768A"/>
      <w:sz w:val="36"/>
      <w:szCs w:val="36"/>
    </w:rPr>
  </w:style>
  <w:style w:type="paragraph" w:styleId="Heading2">
    <w:name w:val="heading 2"/>
    <w:basedOn w:val="Normal"/>
    <w:next w:val="Normal"/>
    <w:link w:val="Heading2Char"/>
    <w:uiPriority w:val="9"/>
    <w:unhideWhenUsed/>
    <w:qFormat/>
    <w:rsid w:val="008E5067"/>
    <w:pPr>
      <w:outlineLvl w:val="1"/>
    </w:pPr>
    <w:rPr>
      <w:rFonts w:ascii="Blinker" w:hAnsi="Blinker"/>
      <w:b/>
      <w:bCs/>
      <w:color w:val="00768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12B3"/>
    <w:pPr>
      <w:tabs>
        <w:tab w:val="center" w:pos="4680"/>
        <w:tab w:val="right" w:pos="9360"/>
      </w:tabs>
    </w:pPr>
  </w:style>
  <w:style w:type="character" w:customStyle="1" w:styleId="HeaderChar">
    <w:name w:val="Header Char"/>
    <w:basedOn w:val="DefaultParagraphFont"/>
    <w:link w:val="Header"/>
    <w:uiPriority w:val="99"/>
    <w:rsid w:val="00E212B3"/>
  </w:style>
  <w:style w:type="paragraph" w:styleId="Footer">
    <w:name w:val="footer"/>
    <w:basedOn w:val="Normal"/>
    <w:link w:val="FooterChar"/>
    <w:uiPriority w:val="99"/>
    <w:unhideWhenUsed/>
    <w:rsid w:val="00E212B3"/>
    <w:pPr>
      <w:tabs>
        <w:tab w:val="center" w:pos="4680"/>
        <w:tab w:val="right" w:pos="9360"/>
      </w:tabs>
    </w:pPr>
  </w:style>
  <w:style w:type="character" w:customStyle="1" w:styleId="FooterChar">
    <w:name w:val="Footer Char"/>
    <w:basedOn w:val="DefaultParagraphFont"/>
    <w:link w:val="Footer"/>
    <w:uiPriority w:val="99"/>
    <w:rsid w:val="00E212B3"/>
  </w:style>
  <w:style w:type="character" w:customStyle="1" w:styleId="Heading1Char">
    <w:name w:val="Heading 1 Char"/>
    <w:basedOn w:val="DefaultParagraphFont"/>
    <w:link w:val="Heading1"/>
    <w:uiPriority w:val="9"/>
    <w:rsid w:val="008E5067"/>
    <w:rPr>
      <w:rFonts w:ascii="Blinker" w:hAnsi="Blinker"/>
      <w:b/>
      <w:bCs/>
      <w:color w:val="00768A"/>
      <w:sz w:val="36"/>
      <w:szCs w:val="36"/>
    </w:rPr>
  </w:style>
  <w:style w:type="paragraph" w:styleId="Title">
    <w:name w:val="Title"/>
    <w:basedOn w:val="Normal"/>
    <w:next w:val="Normal"/>
    <w:link w:val="TitleChar"/>
    <w:uiPriority w:val="10"/>
    <w:qFormat/>
    <w:rsid w:val="00E716D4"/>
    <w:pPr>
      <w:jc w:val="center"/>
    </w:pPr>
    <w:rPr>
      <w:rFonts w:ascii="Blinker" w:hAnsi="Blinker" w:cs="Times New Roman (Body CS)"/>
      <w:b/>
      <w:bCs/>
      <w:color w:val="00768A"/>
      <w:sz w:val="90"/>
      <w:szCs w:val="90"/>
    </w:rPr>
  </w:style>
  <w:style w:type="character" w:customStyle="1" w:styleId="TitleChar">
    <w:name w:val="Title Char"/>
    <w:basedOn w:val="DefaultParagraphFont"/>
    <w:link w:val="Title"/>
    <w:uiPriority w:val="10"/>
    <w:rsid w:val="00E716D4"/>
    <w:rPr>
      <w:rFonts w:ascii="Blinker" w:hAnsi="Blinker" w:cs="Times New Roman (Body CS)"/>
      <w:b/>
      <w:bCs/>
      <w:color w:val="00768A"/>
      <w:sz w:val="90"/>
      <w:szCs w:val="90"/>
    </w:rPr>
  </w:style>
  <w:style w:type="paragraph" w:styleId="Subtitle">
    <w:name w:val="Subtitle"/>
    <w:basedOn w:val="Normal"/>
    <w:next w:val="Normal"/>
    <w:link w:val="SubtitleChar"/>
    <w:uiPriority w:val="11"/>
    <w:qFormat/>
    <w:rsid w:val="00E716D4"/>
    <w:pPr>
      <w:jc w:val="center"/>
    </w:pPr>
    <w:rPr>
      <w:rFonts w:ascii="Blinker" w:hAnsi="Blinker" w:cs="Times New Roman (Body CS)"/>
      <w:color w:val="FFFFFF" w:themeColor="background1"/>
      <w:sz w:val="56"/>
      <w:szCs w:val="56"/>
    </w:rPr>
  </w:style>
  <w:style w:type="character" w:customStyle="1" w:styleId="SubtitleChar">
    <w:name w:val="Subtitle Char"/>
    <w:basedOn w:val="DefaultParagraphFont"/>
    <w:link w:val="Subtitle"/>
    <w:uiPriority w:val="11"/>
    <w:rsid w:val="00E716D4"/>
    <w:rPr>
      <w:rFonts w:ascii="Blinker" w:hAnsi="Blinker" w:cs="Times New Roman (Body CS)"/>
      <w:color w:val="FFFFFF" w:themeColor="background1"/>
      <w:sz w:val="56"/>
      <w:szCs w:val="56"/>
    </w:rPr>
  </w:style>
  <w:style w:type="character" w:customStyle="1" w:styleId="Heading2Char">
    <w:name w:val="Heading 2 Char"/>
    <w:basedOn w:val="DefaultParagraphFont"/>
    <w:link w:val="Heading2"/>
    <w:uiPriority w:val="9"/>
    <w:rsid w:val="008E5067"/>
    <w:rPr>
      <w:rFonts w:ascii="Blinker" w:hAnsi="Blinker"/>
      <w:b/>
      <w:bCs/>
      <w:color w:val="00768A"/>
      <w:sz w:val="28"/>
      <w:szCs w:val="28"/>
    </w:rPr>
  </w:style>
  <w:style w:type="paragraph" w:styleId="TOCHeading">
    <w:name w:val="TOC Heading"/>
    <w:basedOn w:val="Heading1"/>
    <w:next w:val="Normal"/>
    <w:uiPriority w:val="39"/>
    <w:unhideWhenUsed/>
    <w:qFormat/>
    <w:rsid w:val="008E5067"/>
    <w:rPr>
      <w:b w:val="0"/>
      <w:bCs w:val="0"/>
      <w:sz w:val="32"/>
      <w:szCs w:val="32"/>
    </w:rPr>
  </w:style>
  <w:style w:type="paragraph" w:styleId="TOC1">
    <w:name w:val="toc 1"/>
    <w:basedOn w:val="Normal"/>
    <w:next w:val="Normal"/>
    <w:autoRedefine/>
    <w:uiPriority w:val="39"/>
    <w:unhideWhenUsed/>
    <w:rsid w:val="00E716D4"/>
    <w:pPr>
      <w:spacing w:after="100"/>
    </w:pPr>
  </w:style>
  <w:style w:type="paragraph" w:styleId="TOC2">
    <w:name w:val="toc 2"/>
    <w:basedOn w:val="Normal"/>
    <w:next w:val="Normal"/>
    <w:autoRedefine/>
    <w:uiPriority w:val="39"/>
    <w:unhideWhenUsed/>
    <w:rsid w:val="00E716D4"/>
    <w:pPr>
      <w:spacing w:after="100"/>
      <w:ind w:left="240"/>
    </w:pPr>
  </w:style>
  <w:style w:type="character" w:styleId="Hyperlink">
    <w:name w:val="Hyperlink"/>
    <w:basedOn w:val="DefaultParagraphFont"/>
    <w:uiPriority w:val="99"/>
    <w:unhideWhenUsed/>
    <w:rsid w:val="00E716D4"/>
    <w:rPr>
      <w:color w:val="0563C1" w:themeColor="hyperlink"/>
      <w:u w:val="single"/>
    </w:rPr>
  </w:style>
  <w:style w:type="table" w:styleId="TableGrid">
    <w:name w:val="Table Grid"/>
    <w:basedOn w:val="TableNormal"/>
    <w:uiPriority w:val="39"/>
    <w:rsid w:val="008E50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71C9"/>
    <w:pPr>
      <w:ind w:left="720"/>
      <w:contextualSpacing/>
    </w:pPr>
  </w:style>
  <w:style w:type="character" w:customStyle="1" w:styleId="UnresolvedMention1">
    <w:name w:val="Unresolved Mention1"/>
    <w:basedOn w:val="DefaultParagraphFont"/>
    <w:uiPriority w:val="99"/>
    <w:semiHidden/>
    <w:unhideWhenUsed/>
    <w:rsid w:val="0090113E"/>
    <w:rPr>
      <w:color w:val="605E5C"/>
      <w:shd w:val="clear" w:color="auto" w:fill="E1DFDD"/>
    </w:rPr>
  </w:style>
  <w:style w:type="character" w:styleId="FollowedHyperlink">
    <w:name w:val="FollowedHyperlink"/>
    <w:basedOn w:val="DefaultParagraphFont"/>
    <w:uiPriority w:val="99"/>
    <w:semiHidden/>
    <w:unhideWhenUsed/>
    <w:rsid w:val="00831DD4"/>
    <w:rPr>
      <w:color w:val="954F72" w:themeColor="followedHyperlink"/>
      <w:u w:val="single"/>
    </w:rPr>
  </w:style>
  <w:style w:type="paragraph" w:styleId="NoSpacing">
    <w:name w:val="No Spacing"/>
    <w:uiPriority w:val="1"/>
    <w:qFormat/>
    <w:rsid w:val="004245B2"/>
    <w:pPr>
      <w:suppressAutoHyphens/>
      <w:autoSpaceDN w:val="0"/>
    </w:pPr>
    <w:rPr>
      <w:rFonts w:ascii="Arial" w:eastAsia="Times New Roman" w:hAnsi="Arial" w:cs="Times New Roman"/>
      <w:color w:val="0D0D0D"/>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2CCAA3D2CB024D9DBA274390831559" ma:contentTypeVersion="4" ma:contentTypeDescription="Create a new document." ma:contentTypeScope="" ma:versionID="31383d178472203300e7498ed2323f9b">
  <xsd:schema xmlns:xsd="http://www.w3.org/2001/XMLSchema" xmlns:xs="http://www.w3.org/2001/XMLSchema" xmlns:p="http://schemas.microsoft.com/office/2006/metadata/properties" xmlns:ns2="8a42e042-0b5d-4f82-9b29-61d060f23b53" targetNamespace="http://schemas.microsoft.com/office/2006/metadata/properties" ma:root="true" ma:fieldsID="709684d6c94dc182880c6fc69e7e4a32" ns2:_="">
    <xsd:import namespace="8a42e042-0b5d-4f82-9b29-61d060f23b5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2e042-0b5d-4f82-9b29-61d060f2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BF3A30-16DB-4813-A30A-D6E28A12D836}">
  <ds:schemaRefs>
    <ds:schemaRef ds:uri="http://schemas.microsoft.com/sharepoint/v3/contenttype/forms"/>
  </ds:schemaRefs>
</ds:datastoreItem>
</file>

<file path=customXml/itemProps2.xml><?xml version="1.0" encoding="utf-8"?>
<ds:datastoreItem xmlns:ds="http://schemas.openxmlformats.org/officeDocument/2006/customXml" ds:itemID="{F272D30A-FB86-46A8-9564-498AFADDBBB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95D81AB-AB21-421A-BEB9-ECFC9D7CD567}">
  <ds:schemaRefs>
    <ds:schemaRef ds:uri="http://schemas.openxmlformats.org/officeDocument/2006/bibliography"/>
  </ds:schemaRefs>
</ds:datastoreItem>
</file>

<file path=customXml/itemProps4.xml><?xml version="1.0" encoding="utf-8"?>
<ds:datastoreItem xmlns:ds="http://schemas.openxmlformats.org/officeDocument/2006/customXml" ds:itemID="{F07C8849-63B0-4EE9-9307-F71543946B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2e042-0b5d-4f82-9b29-61d060f2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Luke Oldroyd</cp:lastModifiedBy>
  <cp:revision>2</cp:revision>
  <cp:lastPrinted>2024-09-18T09:07:00Z</cp:lastPrinted>
  <dcterms:created xsi:type="dcterms:W3CDTF">2025-09-21T20:31:00Z</dcterms:created>
  <dcterms:modified xsi:type="dcterms:W3CDTF">2025-09-21T20:31:00Z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0x0101005A2CCAA3D2CB024D9DBA274390831559</vt:lpwstr>
  </property>
</Properties>
</file>